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11F" w:rsidRDefault="00074E4D">
      <w:r>
        <w:fldChar w:fldCharType="begin"/>
      </w:r>
      <w:r>
        <w:instrText xml:space="preserve"> HYPERLINK "</w:instrText>
      </w:r>
      <w:r w:rsidRPr="00074E4D">
        <w:instrText>https://www.uvzsr.sk/index.php?option=com_content&amp;view=article&amp;id=4132:na-jednom-mieste-tu-najdete-vetky-aktualne-platne-opatrenia-uvz-sr-v-suvislosti-s-covid-19&amp;catid=250:koronavirus-2019-ncov&amp;Itemid=153</w:instrText>
      </w:r>
      <w:r>
        <w:instrText xml:space="preserve">" </w:instrText>
      </w:r>
      <w:r>
        <w:fldChar w:fldCharType="separate"/>
      </w:r>
      <w:r w:rsidRPr="00CC1C74">
        <w:rPr>
          <w:rStyle w:val="Hypertextovprepojenie"/>
        </w:rPr>
        <w:t>https://www.uvzsr.sk/index.php?option=com_content&amp;view=article&amp;id=4132:na-jednom-mieste-tu-najdete-vetky-aktualne-platne-opatrenia-uvz-sr-v-suvislosti-s-covid-19&amp;catid=250:koronavirus-2019-ncov&amp;Itemid=153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270"/>
        <w:gridCol w:w="285"/>
      </w:tblGrid>
      <w:tr w:rsidR="00074E4D" w:rsidTr="00074E4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74E4D" w:rsidRDefault="00074E4D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NA JEDNOM MIESTE: TU nájdete všetky aktuálne platné opatrenia ÚVZ SR v súvislosti s COVID-19 </w:t>
            </w:r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E4D" w:rsidRDefault="00074E4D" w:rsidP="00074E4D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Pr="00074E4D" w:rsidRDefault="00074E4D">
            <w:pPr>
              <w:rPr>
                <w:rFonts w:ascii="Arial" w:hAnsi="Arial" w:cs="Arial"/>
                <w:sz w:val="24"/>
                <w:szCs w:val="24"/>
              </w:rPr>
            </w:pPr>
            <w:r w:rsidRPr="00074E4D">
              <w:rPr>
                <w:rFonts w:ascii="Arial" w:hAnsi="Arial" w:cs="Arial"/>
                <w:sz w:val="24"/>
                <w:szCs w:val="24"/>
              </w:rPr>
              <w:t xml:space="preserve">Štvrtok, 10. september 2020 08:00 </w:t>
            </w:r>
          </w:p>
          <w:p w:rsidR="00074E4D" w:rsidRPr="00074E4D" w:rsidRDefault="00074E4D">
            <w:pPr>
              <w:rPr>
                <w:rFonts w:ascii="Arial" w:hAnsi="Arial" w:cs="Arial"/>
                <w:b/>
                <w:color w:val="999999"/>
                <w:sz w:val="14"/>
                <w:szCs w:val="14"/>
              </w:rPr>
            </w:pPr>
            <w:r w:rsidRPr="00074E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Posledná úprava Streda, 14. október 2020 19:12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Naposledy aktualizované: 14. október 2020. Informácie uvedené na tejto stránke neslúžia ako záväzná interpretácia platnej legislatívy. V prípade rozporu platí výlučne znenie príslušného opatrenia, ktoré nájdete na </w:t>
            </w:r>
            <w:hyperlink r:id="rId9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Úradnej tabuli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V texte sú uvedené zmeny platné na celoštátnej úrovni. Opatrenia vydané regionálnymi úradmi verejného zdravotníctva platné nad rámec celoplošných opatrení je možné nájsť na stránkach jednotlivých RÚVZ*.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*Vysvetlenie: Úrad verejného zdravotníctva (ÚVZ) SR vydáva opatrenia na ochranu zdravia obyvateľov s platnosťou pre celé územie Slovenska. Vývoj v jednotlivých regiónoch podrobne sledujú príslušné regionálne úrady verejného zdravotníctva (RÚVZ). Ak sa epidemiologická situácia na lokálnej úrovni vyvíja nepriaznivo, príslušný RÚVZ môže celoštátne opatrenia doplniť o ďalšie, prísnejšie podmienky. Pre daný región teda platia prísnejšie nastavené pravidlá určené regionálnym úradom verejného zdravotníctva.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Pandémia ochorenia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stále pretrváva.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Nosenie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patrí k jedným z kľúčových preventívnych opatrení. Ďalšími dôležitými krokmi v boji proti ochoreniu COVID-19 sú dôkladné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dodržiavanie dostatočného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priečinku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webe ÚVZ SR. Štatistiku k aktuálnemu výskytu ochorenia COVID-19 </w:t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Štatistiky o výskyte ochorenia COVID-19 vo svete </w:t>
            </w:r>
            <w:hyperlink r:id="rId1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Rúška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Znenie opatrenia </w:t>
            </w:r>
            <w:hyperlink r:id="rId19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15. októbra (6:00 ráno) platí zákaz pohybovať sa v interiéroch budov (s výnimkou vlastnej domácnosti), prostriedkoch hromadnej dopravy a na verejnosti v exteriéroch bez prekrytia horných dýchacích ciest.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Ústa aj nos musia byť prekryté rúškom, respirátorom bez výdychového ventilu, šálom, či šatkou.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 xml:space="preserve">Výnimku z nosenia rúška majú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iba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detí do 6 rokov veku, (pre deti od 3 do 6 rokov však platí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dôrazné odporúčanie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aby mali v interiéri, exteriéri mimo intravilánu obce a prostriedkoch hromadnej dopravy prekryté horné dýchacie cesty)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žiaci so stredným a ťažkým mentálnym alebo sluchovým postihnutím,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pri výkone športu,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fotografované osoby na čas nevyhnutný pre výkon procesu fotografovania,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nevesty a ženícha pri sobáši,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výkonní umelci pri podávaní umeleckého výkonu a účinkujúci pri nakrúcaní dokumentárneho filmu,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tlmočníci do posunkovej reči v rámci výkonu povolania,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zamestnanec, ktorý sa nachádza na pracovisku v interiéri sám.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Karanténa - hranice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režime na hraniciach </w:t>
            </w:r>
            <w:hyperlink r:id="rId2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 zozname menej rizikových krajín sa od 1. októbra 2020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neobdrží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výsledky testu, izolácia  sa končí dňom dovŕšenia jej 10. dňa. Osoby, ktoré nebudú mať test, sa musia po príchode registrovať na </w:t>
            </w:r>
            <w:hyperlink r:id="rId2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musia byť schopné preukázať sa potvrdením o registrácii príslušníkom policajného zboru.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Osoby, ktoré prídu na Slovensko z rizikových krajín mimo EÚ sú povinné ísť do domácej izolácie do negatívneho výsledku RT-PCR testu, ktorý je potrebné absolvovať najskôr na 5. deň izolácie, a rovnako sa musia sa zaregistrovať na webe </w:t>
            </w:r>
            <w:hyperlink r:id="rId2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Zároveň musia byť schopné preukázať sa potvrdením o registrácii príslušníkom policajného zboru.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Všetky osoby, ktoré vstupujú na územie Slovenskej republiky spôsobom medzinárodnej leteckej dopravy a zároveň počas posledných 14 dní navštívili rizikovú krajinu, sú povinné registrovať sa na </w:t>
            </w:r>
            <w:hyperlink r:id="rId2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po prílete sa pri kontrole touto registráciou preukázať.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Režim na hraniciach s Českou republikou: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s trvalým alebo prechodným pobytom v SR, ktorí v Českej republike pracujú v oblasti zdravotníctva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opatrovateľstva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vedecko-výskumní pracovníci, pedagogickí zamestnanci alebo sezónni pracovníci v poľnohospodárstve alebo potravinárstve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osoby, ktoré účinkujú alebo sa inak podieľajú na cezhraničnej audiovizuálnej, televíznej, divadelnej alebo inej umeleckej produkcii, ktoré v rámci toho vstupujú na územie SR z Českej republiky, alebo sa na územie SR vracajú z ČR; musia mať potvrdenie od producenta, vysielateľa alebo výrobcu programu, divadla a podobne.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Praktické informácie a kontakty na regionálne úrady verejného zdravotníctva v SR </w:t>
            </w:r>
            <w:hyperlink r:id="rId24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Zásady domácej izolácie </w:t>
            </w:r>
            <w:hyperlink r:id="rId2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Výnimky z povinnej izolácie alebo predloženia negatívneho RT-PCR testu nie staršieho ako 72 hodín sa týkajú: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prišli z menej rizikových krajín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pendlerov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občanov Slovenska s trvalým pobytom v prihraničných oblastiach do 30 kilometrov od otvoreného hraničného priechodu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pracovníkov v dopravných službách (bližšie vyšpecifikované v bode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vodičov a posádky zdravotnej služby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pohrebných služieb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stanovuje bod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požívajúce na území SR diplomatické výsady a imunity,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slovenských poslancov Európskeho parlamentu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lastRenderedPageBreak/>
              <w:t>Prevádzky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Opatrenie k organizácii hromadných podujatí </w:t>
            </w:r>
            <w:hyperlink r:id="rId26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 odvolania sa prevádzkovateľom predajní potravín a predajní drogérií nariaďuje umožniť v dňoch pondelok až piatok v čase od 9:00 do 11:00 vstup iba osobám nad 65 rokov.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 15. októbra 2020 od 6:00 ráno sa do odvolania uzatvárajú nasledovné zariadenia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prírodné a umelé kúpaliská vrátane akvaparkov,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prevádzky poskytujúce služby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wellnes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(sauny,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vírivky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kúpele, zábaly), fitness centrá,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prevádzky divadelných, hudobných, filmových alebo iných umeleckých predstavení (kiná, divadlá...) a prevádzky verejného stravovania.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Neplatí to pre: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na základe návrhu lekára,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pri dodržaní podmienok.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Prevádzkovatelia musia zabezpečiť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prevádzke (vo vonkajších aj vnútorných priestoroch) 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vstupujúcim osobám dezinfekciu na ruky alebo poskytnúť jednorazové rukavice,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všetky vstupy do prevádzky viditeľne umiestniť  oznam o povinnosti dodržiavať vyššie uvedené hygienické opatrenia,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metre, to neplatí pre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prevádzke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zákazníkov nedosahuje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v prevádzke sa v jednom okamihu môže nachádzať najviac jeden zákazník (so zachovaním výnimky pre deti)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Prevádzky obchodných domov sú súčasne povinné: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priestorov obchodného domu umožniť vstup iba osobe s telesnou teplotou najviac 37 °C,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obchodnom dome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verejného stravovania (reštaurácie, kaviarne, bary,...)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otváracie hodiny obmedziť do 22:00 s výnimkou donáškových služieb alebo výdaja pokrmov cez okienko,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pokrmy a nápoje musia podávať zabalené pre odber so sebou, s výnimkou podávania pokrmov a nápojov v exteriérových častiach prevádzky,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pokrmy a nápoje nie je možné konzumovať v interiérových častiach prevádzky, 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stolov a dotykových plôch po každom zákazníkovi (vrátane  úchopových častí stoličiek a kresiel),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obsluhujúci personál je povinný používať tvárové rúška a medzi obsluhou jednotlivých stolov vykonávať dezinfekciu rúk,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nesmie byť voľne dostupný pre zákazníkov na stoloch, ale musí byť prinesený personálom k pokrmu zabalený do papierovej servítky,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konzumáciu pokrmov alebo nápojov umožniť vykonávať výlučne posediačky, s cieľom zabezpečiť kontrolovaný rozostup osôb,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hodinu vykonávať dezinfekciu hygienických zariadení.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Taxislužby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musí mať vhodným spôsobom prekryté horné dýchacie cesty (rúško, respirátor bez výdychového ventilu šál, šatka),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cestujúcim sa odporúča sedieť na zadných sedadlách, 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pasažiera, zabraňujúce voľnému prieniku aerosólu medzi týmito priestormi,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vykonať dezinfekciu priestorov pre zákazníkov a to po každom zákazníkovi dezinfekčným prostriedkom s virucídnym účinkom.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Zariadenia starostlivosti o ľudské telo (napríklad kaderníctva, holičstvá)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 dezinfekčným prostriedkom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a inštruktor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vedenia vozidla a výcviku na trenažéri, musí byť interiér vozidla, najmä volant a rýchlostná páka, vydezinfikovaný dezinfekčným prostriedkom,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Hromadné podujatia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Od 15. októbra 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Výnimku majú hromadné podujatia, ktorých všetci účastníci budú v čase začiatku hromadného podujatia disponovať negatívnym výsledkom RT-PCR testu alebo antigénového testu certifikovaného na území Európskej únie, na ochorenie COVID-19 nie starším ako 12 hodín. Uvedené hromadné podujatia musia byť ohlásené na miestne príslušnom regionálnom úrade verejného zdravotníctva najneskôr 48 hodín pred jeho začiatkom, pričom je potrebné uviesť presný čas a miesto jeho konania. Za dodržania týchto podmienok je na uvedenom podujatí možné podávať pokrmy alebo nápoje.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t>Pri usporadúvaní hromadných podujatí je potrebné dodržiavať nasledovné povinnosti: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podávať alebo konzumovať pokrmy alebo nápoje,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vykonávať častú dezinfekciu priestorov, hlavne dotykových plôch, kľučiek podláh a  predmetov,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zabezpečiť pri vstupe do priestorov hromadného podujatia oznam o povinnosti, že v prípade vzniku akútneho respiračného ochorenia (napr. horúčka, kašeľ, nádcha, sťažené dýchanie) je osoba povinná zostať v domácej izolácii,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 sa u osoby prejavia príznaky akútneho respiračného ochorenia, je potrebné telefonicky kontaktovať svojho ošetrujúceho lekára a opustiť miesto hromadného podujatia,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zákaz podávania rúk,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na hromadných podujatiach športového charakteru je organizátor povinný zabezpečiť sedenie obecenstva len v každom druhom rade,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hromadných podujatí organizovaných v exteriéri je organizátor povinný vyhradiť priestor hromadného podujatia a vyznačiť jeho vstup a výstup.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Tento zákaz sa nevzťahuje na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výkon obradu krstu, pohrebného obradu a sobášneho obradu, vrátane ich civilných verzií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. Je však nevyhnutné splniť povinnosti, ktoré sú uvedené </w:t>
            </w:r>
            <w:hyperlink r:id="rId2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znení opatrenia k hromadným podujatiam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Zákaz sa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nevzťahuje ani na zasadnutia, schôdze orgánov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verejnej moci a ich poradných orgánov, na zasadnutia (schôdze) a iné podujatia, ktoré sa uskutočňujú na základe zákona, alebo na voľby. Povinnosti, ktoré je nutné splniť, sú </w:t>
            </w:r>
            <w:hyperlink r:id="rId2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upresnené v opatrení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Zákaz sa nevzťahuje na výkon hromadných podujatí nevyhnutných s priebehom nasledujúcich súťaží: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hokej: TIPOS extraliga (hokej - muži), ICE HOCKEY LEAGUE (hokej –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futbal: FORTUNA Liga (futbal -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hádzaná: SLOVNAFT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Extraliga (hádzaná - muži), MOL Liga (hádzaná – ženy),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volejbal: Extraliga muži (volejbal), Extraliga ženy (volejbal),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basketbal: Slovenská basketbalová liga (muži – basketbal),  Extraliga ženy (basketbal - ženy).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Uvedené súťaže musia prebiehať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bez obecenstva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Protiepidemické podmienky, za ktorých musia tieto súťaže prebiehať, sa nachádzajú </w:t>
            </w:r>
            <w:hyperlink r:id="rId29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manuáli, ktorý uverejní Úrad verejného zdravotníctva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Deti a mládež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podmienkach prevádzky detských jasieľ </w:t>
            </w:r>
            <w:hyperlink r:id="rId3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k prevádzke školských stravovacích zariadení </w:t>
            </w:r>
            <w:hyperlink r:id="rId3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Manuál Ministerstva školstva, vedy, výskumu a športu SR pre školy a školské zariadenia </w:t>
            </w:r>
            <w:hyperlink r:id="rId3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Nemocnice a pobytové zariadenia sociálnych služieb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nemocniciach a pobytových zariadeniach sociálnych služieb sa môžu prijímať návštevy za stanovených podmienok. </w:t>
            </w:r>
            <w:hyperlink r:id="rId3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k zabezpečeniu ochrany klientov a personálu zariadení sociálnych služieb po 1. vlne pandémie COVID-19 </w:t>
            </w:r>
            <w:hyperlink r:id="rId3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Sociálne služby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Rómske komunity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Plán riešenia COVID-19 v marginalizovaných rómskych komunitách </w:t>
            </w:r>
            <w:hyperlink r:id="rId3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Potravinové prevádzky, podniky a pracoviská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Všeobecné zásady krízového plánu pre potravinárske prevádzky </w:t>
            </w:r>
            <w:hyperlink r:id="rId3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k ochranným a bezpečnostným opatreniam na pracovisku </w:t>
            </w:r>
            <w:hyperlink r:id="rId37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Informácie o ochorení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8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Odporúčané postupy ÚVZ SR pre zber a likvidáciu odpadu vznikajúceho pri testovaní klinických vzoriek rýchlotestami na laboratórnu diagnostiku SARS-Cov-2. </w:t>
            </w:r>
            <w:hyperlink r:id="rId3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k operačným a intervenčným výkonom v súvislosti s ochorením COVID-19 počas priaznivej epidemiologickej situácie v SR </w:t>
            </w:r>
            <w:hyperlink r:id="rId4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pre kritériá uvoľnenia pacienta z izolácie v domácom prostredí po prekonanej infekcii COVID-19 </w:t>
            </w:r>
            <w:hyperlink r:id="rId4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4D" w:rsidRDefault="00074E4D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Streda, 14. október 2020 19:12 </w:t>
            </w:r>
          </w:p>
        </w:tc>
      </w:tr>
    </w:tbl>
    <w:p w:rsidR="00074E4D" w:rsidRDefault="00074E4D"/>
    <w:sectPr w:rsidR="0007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066"/>
    <w:multiLevelType w:val="multilevel"/>
    <w:tmpl w:val="947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D1468"/>
    <w:multiLevelType w:val="multilevel"/>
    <w:tmpl w:val="3BD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C0A67"/>
    <w:multiLevelType w:val="multilevel"/>
    <w:tmpl w:val="A52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F3827"/>
    <w:multiLevelType w:val="multilevel"/>
    <w:tmpl w:val="C7F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9769A"/>
    <w:multiLevelType w:val="multilevel"/>
    <w:tmpl w:val="69D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870ED"/>
    <w:multiLevelType w:val="multilevel"/>
    <w:tmpl w:val="2E5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B0F9C"/>
    <w:multiLevelType w:val="multilevel"/>
    <w:tmpl w:val="124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53CD5"/>
    <w:multiLevelType w:val="multilevel"/>
    <w:tmpl w:val="F5A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96977"/>
    <w:multiLevelType w:val="multilevel"/>
    <w:tmpl w:val="A85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25314"/>
    <w:multiLevelType w:val="multilevel"/>
    <w:tmpl w:val="E93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8677D"/>
    <w:multiLevelType w:val="multilevel"/>
    <w:tmpl w:val="D27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E6227"/>
    <w:multiLevelType w:val="multilevel"/>
    <w:tmpl w:val="98C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00358"/>
    <w:multiLevelType w:val="multilevel"/>
    <w:tmpl w:val="D3F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B5017"/>
    <w:multiLevelType w:val="multilevel"/>
    <w:tmpl w:val="747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D"/>
    <w:rsid w:val="00042308"/>
    <w:rsid w:val="00055364"/>
    <w:rsid w:val="00074E4D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4F54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60EE7-5A2B-4296-8D6E-A984A60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5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90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rona.gov.sk/wp-content/uploads/2020/04/Socialny_odstup_COVID-19.pdf" TargetMode="External"/><Relationship Id="rId18" Type="http://schemas.openxmlformats.org/officeDocument/2006/relationships/hyperlink" Target="https://www.ecdc.europa.eu/en/cases-2019-ncov-eueea" TargetMode="External"/><Relationship Id="rId26" Type="http://schemas.openxmlformats.org/officeDocument/2006/relationships/hyperlink" Target="https://www.uvzsr.sk/docs/info/covid19/final_opatrenie_prevadzky_a_HP_15_10.pdf" TargetMode="External"/><Relationship Id="rId39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21" Type="http://schemas.openxmlformats.org/officeDocument/2006/relationships/hyperlink" Target="http://korona.gov.sk/ehranica" TargetMode="External"/><Relationship Id="rId34" Type="http://schemas.openxmlformats.org/officeDocument/2006/relationships/hyperlink" Target="https://www.uvzsr.sk/docs/info/covid19/Zabezpecenie_ochrany_klientov_ZSS_a_personalu_ZSS_po_I_vlne_pandemie_16062020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uvzsr.sk/index.php?option=com_mailto&amp;tmpl=component&amp;link=2088e5fb7734e660b6c40111b2143fb1ac6ebd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koronavirus-na-slovensku-v-cislach/" TargetMode="External"/><Relationship Id="rId20" Type="http://schemas.openxmlformats.org/officeDocument/2006/relationships/hyperlink" Target="https://www.uvzsr.sk/docs/info/covid19/opatrenie_hranice_01_10.pdf" TargetMode="External"/><Relationship Id="rId29" Type="http://schemas.openxmlformats.org/officeDocument/2006/relationships/hyperlink" Target="https://www.uvzsr.sk/docs/info/covid19/COVID-19_manual_opatreni_nove.pdf" TargetMode="External"/><Relationship Id="rId41" Type="http://schemas.openxmlformats.org/officeDocument/2006/relationships/hyperlink" Target="https://www.uvzsr.sk/index.php?option=com_content&amp;view=article&amp;id=4406:odporuanie-pre-kriteria-uvonenia-osob-znizolacie-vndomacom-prostredi-po-prekonani-ochorenia-covid-19-alebo-po-kontakte-snosobou-s-ochorenim-covid-19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vzsr.sk/docs/letaky/Ruska_navod_letak.pdf" TargetMode="External"/><Relationship Id="rId24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32" Type="http://schemas.openxmlformats.org/officeDocument/2006/relationships/hyperlink" Target="https://www.minedu.sk/manual-opatreni-pre-skoly-a-skolske-zariadenia-aktualizovany/" TargetMode="External"/><Relationship Id="rId37" Type="http://schemas.openxmlformats.org/officeDocument/2006/relationships/hyperlink" Target="https://www.uvzsr.sk/docs/info/covid19/Usmernenie_pre_pracoviska_UPR.pdf" TargetMode="External"/><Relationship Id="rId40" Type="http://schemas.openxmlformats.org/officeDocument/2006/relationships/hyperlink" Target="https://www.uvzsr.sk/docs/info/covid19/Usmernenie_hlavneho_hygienika_SR_elektivne_operacie_priazniva_epidemiologicka_situacia.pdf" TargetMode="External"/><Relationship Id="rId5" Type="http://schemas.openxmlformats.org/officeDocument/2006/relationships/hyperlink" Target="https://www.uvzsr.sk/index.php?view=article&amp;catid=250:koronavirus-2019-ncov&amp;id=4132:na-jednom-mieste-tu-najdete-vetky-aktualne-platne-opatrenia-uvz-sr-v-suvislosti-s-covid-19&amp;tmpl=component&amp;print=1&amp;layout=default&amp;page=&amp;option=com_content&amp;Itemid=153" TargetMode="External"/><Relationship Id="rId15" Type="http://schemas.openxmlformats.org/officeDocument/2006/relationships/hyperlink" Target="https://www.uvzsr.sk/index.php?option=com_content&amp;view=category&amp;layout=blog&amp;id=250&amp;Itemid=153" TargetMode="External"/><Relationship Id="rId23" Type="http://schemas.openxmlformats.org/officeDocument/2006/relationships/hyperlink" Target="http://korona.gov.sk/ehranica" TargetMode="External"/><Relationship Id="rId28" Type="http://schemas.openxmlformats.org/officeDocument/2006/relationships/hyperlink" Target="https://www.uvzsr.sk/docs/info/covid19/final_opatrenie_prevadzky_a_HP_15_10.pdf" TargetMode="External"/><Relationship Id="rId36" Type="http://schemas.openxmlformats.org/officeDocument/2006/relationships/hyperlink" Target="https://www.uvzsr.sk/docs/info/covid19/Krizovy_plan_pre_potravinove_prevadzky_2_aktualizacia_07092020.pdf" TargetMode="External"/><Relationship Id="rId10" Type="http://schemas.openxmlformats.org/officeDocument/2006/relationships/hyperlink" Target="https://korona.gov.sk/co-je-covid-19/" TargetMode="External"/><Relationship Id="rId19" Type="http://schemas.openxmlformats.org/officeDocument/2006/relationships/hyperlink" Target="https://www.uvzsr.sk/docs/info/covid19/final_opatrenia_ruska_15_10.pdf" TargetMode="External"/><Relationship Id="rId31" Type="http://schemas.openxmlformats.org/officeDocument/2006/relationships/hyperlink" Target="https://www.uvzsr.sk/docs/info/covid19/Usmernenie_stravv._uvoln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layout=blog&amp;id=223&amp;Itemid=144" TargetMode="External"/><Relationship Id="rId14" Type="http://schemas.openxmlformats.org/officeDocument/2006/relationships/hyperlink" Target="http://www.korona.gov.sk/" TargetMode="External"/><Relationship Id="rId22" Type="http://schemas.openxmlformats.org/officeDocument/2006/relationships/hyperlink" Target="http://korona.gov.sk/ehranica" TargetMode="External"/><Relationship Id="rId27" Type="http://schemas.openxmlformats.org/officeDocument/2006/relationships/hyperlink" Target="https://www.uvzsr.sk/docs/info/covid19/final_opatrenie_prevadzky_a_HP_15_10.pdf" TargetMode="External"/><Relationship Id="rId30" Type="http://schemas.openxmlformats.org/officeDocument/2006/relationships/hyperlink" Target="https://www.uvzsr.sk/docs/info/covid19/Usmernenie_zariadeni_pre_deti_do_3r_uvolnenie.pdf" TargetMode="External"/><Relationship Id="rId35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17" Type="http://schemas.openxmlformats.org/officeDocument/2006/relationships/hyperlink" Target="https://www.ecdc.europa.eu/en/geographical-distribution-2019-ncov-cases" TargetMode="External"/><Relationship Id="rId25" Type="http://schemas.openxmlformats.org/officeDocument/2006/relationships/hyperlink" Target="https://www.uvzsr.sk/index.php?option=com_content&amp;view=article&amp;id=4076:usmernenie-hlavneho-hygienika-slovenskej-republiky-pre-verejnos-onkarantene&amp;catid=250:koronavirus-2019-ncov&amp;Itemid=153" TargetMode="External"/><Relationship Id="rId33" Type="http://schemas.openxmlformats.org/officeDocument/2006/relationships/hyperlink" Target="https://www.uvzsr.sk/docs/info/covid19/opatrenie_zrusenie_zakazu_navstev_03_06_2020.pdf" TargetMode="External"/><Relationship Id="rId38" Type="http://schemas.openxmlformats.org/officeDocument/2006/relationships/hyperlink" Target="https://www.uvzsr.sk/docs/info/covid19/usmernenie_HH_SR_COVID_19_deviata_aktualizac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2020-10-15T11:10:00Z</dcterms:created>
  <dcterms:modified xsi:type="dcterms:W3CDTF">2020-10-15T11:10:00Z</dcterms:modified>
</cp:coreProperties>
</file>