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B611F" w:rsidRDefault="00D67E99">
      <w:r>
        <w:fldChar w:fldCharType="begin"/>
      </w:r>
      <w:r>
        <w:instrText xml:space="preserve"> HYPERLINK "</w:instrText>
      </w:r>
      <w:r w:rsidRPr="00D67E99">
        <w:instrText>http://www.uvzsr.sk/index.php?option=com_content&amp;view=article&amp;id=4389:aktualizacia-stavu-prirodnych-anumelych-kupalisk-poas-kupacej-sezony-2020-28-tyde&amp;catid=171:tydenne-aktualizacie-poas-kupacej-sezony</w:instrText>
      </w:r>
      <w:r>
        <w:instrText xml:space="preserve">" </w:instrText>
      </w:r>
      <w:r>
        <w:fldChar w:fldCharType="separate"/>
      </w:r>
      <w:r w:rsidRPr="00832882">
        <w:rPr>
          <w:rStyle w:val="Hypertextovprepojenie"/>
        </w:rPr>
        <w:t>http://www.uvzsr.sk/index.php?option=com_content&amp;view=article&amp;id=4389:aktualizacia-stavu-prirodnych-anumelych-kupalisk-poas-kupacej-sezony-2020-28-tyde&amp;catid=171:tydenne-aktualizacie-poas-kupacej-sezony</w:t>
      </w:r>
      <w:r>
        <w:fldChar w:fldCharType="end"/>
      </w:r>
    </w:p>
    <w:p w:rsidR="00D67E99" w:rsidRDefault="00D67E99" w:rsidP="00D67E99">
      <w:pPr>
        <w:rPr>
          <w:rFonts w:ascii="Helvetica" w:hAnsi="Helvetica" w:cs="Helvetica"/>
          <w:vanish/>
          <w:color w:val="333333"/>
          <w:sz w:val="18"/>
          <w:szCs w:val="18"/>
        </w:rPr>
      </w:pPr>
    </w:p>
    <w:p w:rsidR="00D67E99" w:rsidRDefault="00D67E99">
      <w:r>
        <w:rPr>
          <w:rStyle w:val="articleseparator"/>
          <w:rFonts w:ascii="Helvetica" w:hAnsi="Helvetica" w:cs="Helvetica"/>
          <w:color w:val="333333"/>
          <w:sz w:val="18"/>
          <w:szCs w:val="18"/>
          <w:specVanish w:val="0"/>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17"/>
        <w:gridCol w:w="270"/>
        <w:gridCol w:w="285"/>
      </w:tblGrid>
      <w:tr w:rsidR="00D67E99" w:rsidRPr="00D67E99" w:rsidTr="00D67E99">
        <w:trPr>
          <w:tblCellSpacing w:w="15" w:type="dxa"/>
        </w:trPr>
        <w:tc>
          <w:tcPr>
            <w:tcW w:w="5000" w:type="pct"/>
            <w:vAlign w:val="center"/>
            <w:hideMark/>
          </w:tcPr>
          <w:p w:rsidR="00D67E99" w:rsidRPr="00D67E99" w:rsidRDefault="00D67E99" w:rsidP="00D67E99">
            <w:pPr>
              <w:spacing w:after="0" w:line="240" w:lineRule="auto"/>
              <w:rPr>
                <w:rFonts w:ascii="Helvetica" w:eastAsia="Times New Roman" w:hAnsi="Helvetica" w:cs="Helvetica"/>
                <w:color w:val="669900"/>
                <w:sz w:val="27"/>
                <w:szCs w:val="27"/>
                <w:lang w:eastAsia="sk-SK"/>
              </w:rPr>
            </w:pPr>
            <w:r w:rsidRPr="00D67E99">
              <w:rPr>
                <w:rFonts w:ascii="Helvetica" w:eastAsia="Times New Roman" w:hAnsi="Helvetica" w:cs="Helvetica"/>
                <w:color w:val="669900"/>
                <w:sz w:val="27"/>
                <w:szCs w:val="27"/>
                <w:lang w:eastAsia="sk-SK"/>
              </w:rPr>
              <w:t xml:space="preserve">Aktualizácia stavu prírodných a umelých kúpalísk počas kúpacej sezóny 2020 (28. týždeň) </w:t>
            </w:r>
          </w:p>
        </w:tc>
        <w:tc>
          <w:tcPr>
            <w:tcW w:w="5000" w:type="pct"/>
            <w:vAlign w:val="center"/>
            <w:hideMark/>
          </w:tcPr>
          <w:p w:rsidR="00D67E99" w:rsidRPr="00D67E99" w:rsidRDefault="00D67E99" w:rsidP="00D67E99">
            <w:pPr>
              <w:spacing w:after="0" w:line="240" w:lineRule="auto"/>
              <w:jc w:val="right"/>
              <w:rPr>
                <w:rFonts w:ascii="Helvetica" w:eastAsia="Times New Roman" w:hAnsi="Helvetica" w:cs="Helvetica"/>
                <w:color w:val="333333"/>
                <w:sz w:val="18"/>
                <w:szCs w:val="18"/>
                <w:lang w:eastAsia="sk-SK"/>
              </w:rPr>
            </w:pPr>
            <w:r w:rsidRPr="00D67E99">
              <w:rPr>
                <w:rFonts w:ascii="Helvetica" w:eastAsia="Times New Roman" w:hAnsi="Helvetica" w:cs="Helvetica"/>
                <w:noProof/>
                <w:color w:val="135CAE"/>
                <w:sz w:val="18"/>
                <w:szCs w:val="18"/>
                <w:lang w:eastAsia="sk-SK"/>
              </w:rPr>
              <w:drawing>
                <wp:inline distT="0" distB="0" distL="0" distR="0" wp14:anchorId="51A9D07A" wp14:editId="7AAFA7F7">
                  <wp:extent cx="128905" cy="128905"/>
                  <wp:effectExtent l="0" t="0" r="4445" b="4445"/>
                  <wp:docPr id="4" name="Obrázok 4"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D67E99" w:rsidRPr="00D67E99" w:rsidRDefault="00D67E99" w:rsidP="00D67E99">
            <w:pPr>
              <w:spacing w:after="0" w:line="240" w:lineRule="auto"/>
              <w:jc w:val="right"/>
              <w:rPr>
                <w:rFonts w:ascii="Helvetica" w:eastAsia="Times New Roman" w:hAnsi="Helvetica" w:cs="Helvetica"/>
                <w:color w:val="333333"/>
                <w:sz w:val="18"/>
                <w:szCs w:val="18"/>
                <w:lang w:eastAsia="sk-SK"/>
              </w:rPr>
            </w:pPr>
            <w:r w:rsidRPr="00D67E99">
              <w:rPr>
                <w:rFonts w:ascii="Helvetica" w:eastAsia="Times New Roman" w:hAnsi="Helvetica" w:cs="Helvetica"/>
                <w:noProof/>
                <w:color w:val="135CAE"/>
                <w:sz w:val="18"/>
                <w:szCs w:val="18"/>
                <w:lang w:eastAsia="sk-SK"/>
              </w:rPr>
              <w:drawing>
                <wp:inline distT="0" distB="0" distL="0" distR="0" wp14:anchorId="3FCBB228" wp14:editId="047E72F0">
                  <wp:extent cx="128905" cy="128905"/>
                  <wp:effectExtent l="0" t="0" r="4445" b="4445"/>
                  <wp:docPr id="5" name="Obrázok 5"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D67E99" w:rsidRPr="00D67E99" w:rsidRDefault="00D67E99" w:rsidP="00D67E99">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D67E99" w:rsidRPr="00D67E99" w:rsidTr="00D67E99">
        <w:trPr>
          <w:tblCellSpacing w:w="15" w:type="dxa"/>
        </w:trPr>
        <w:tc>
          <w:tcPr>
            <w:tcW w:w="0" w:type="auto"/>
            <w:hideMark/>
          </w:tcPr>
          <w:p w:rsidR="00D67E99" w:rsidRPr="00D67E99" w:rsidRDefault="00D67E99" w:rsidP="00D67E99">
            <w:pPr>
              <w:spacing w:after="0" w:line="240" w:lineRule="auto"/>
              <w:rPr>
                <w:rFonts w:ascii="Arial" w:eastAsia="Times New Roman" w:hAnsi="Arial" w:cs="Arial"/>
                <w:color w:val="999999"/>
                <w:sz w:val="14"/>
                <w:szCs w:val="14"/>
                <w:lang w:eastAsia="sk-SK"/>
              </w:rPr>
            </w:pPr>
            <w:r w:rsidRPr="00D67E99">
              <w:rPr>
                <w:rFonts w:ascii="Arial" w:eastAsia="Times New Roman" w:hAnsi="Arial" w:cs="Arial"/>
                <w:color w:val="999999"/>
                <w:sz w:val="14"/>
                <w:szCs w:val="14"/>
                <w:lang w:eastAsia="sk-SK"/>
              </w:rPr>
              <w:t xml:space="preserve">Piatok, 10 Júl 2020 12:43 </w:t>
            </w:r>
          </w:p>
        </w:tc>
      </w:tr>
      <w:tr w:rsidR="00D67E99" w:rsidRPr="00D67E99" w:rsidTr="00D67E99">
        <w:trPr>
          <w:tblCellSpacing w:w="15" w:type="dxa"/>
        </w:trPr>
        <w:tc>
          <w:tcPr>
            <w:tcW w:w="0" w:type="auto"/>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noProof/>
                <w:color w:val="333333"/>
                <w:sz w:val="20"/>
                <w:szCs w:val="20"/>
                <w:lang w:eastAsia="sk-SK"/>
              </w:rPr>
              <w:drawing>
                <wp:inline distT="0" distB="0" distL="0" distR="0" wp14:anchorId="020C22D4" wp14:editId="26A0D6FD">
                  <wp:extent cx="2859405" cy="1738630"/>
                  <wp:effectExtent l="0" t="0" r="0" b="0"/>
                  <wp:docPr id="6" name="Obrázok 6" descr="d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v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9405" cy="1738630"/>
                          </a:xfrm>
                          <a:prstGeom prst="rect">
                            <a:avLst/>
                          </a:prstGeom>
                          <a:noFill/>
                          <a:ln>
                            <a:noFill/>
                          </a:ln>
                        </pic:spPr>
                      </pic:pic>
                    </a:graphicData>
                  </a:graphic>
                </wp:inline>
              </w:drawing>
            </w:r>
            <w:r w:rsidRPr="00D67E99">
              <w:rPr>
                <w:rFonts w:ascii="Arial" w:eastAsia="Times New Roman" w:hAnsi="Arial" w:cs="Arial"/>
                <w:color w:val="333333"/>
                <w:sz w:val="20"/>
                <w:szCs w:val="20"/>
                <w:lang w:eastAsia="sk-SK"/>
              </w:rPr>
              <w:t>V</w:t>
            </w:r>
            <w:r w:rsidRPr="00D67E99">
              <w:rPr>
                <w:rFonts w:ascii="Arial" w:eastAsia="Times New Roman" w:hAnsi="Arial" w:cs="Arial"/>
                <w:b/>
                <w:bCs/>
                <w:color w:val="333333"/>
                <w:sz w:val="20"/>
                <w:szCs w:val="20"/>
                <w:lang w:eastAsia="sk-SK"/>
              </w:rPr>
              <w:t xml:space="preserve"> </w:t>
            </w:r>
            <w:r w:rsidRPr="00D67E99">
              <w:rPr>
                <w:rFonts w:ascii="Arial" w:eastAsia="Times New Roman" w:hAnsi="Arial" w:cs="Arial"/>
                <w:color w:val="333333"/>
                <w:sz w:val="20"/>
                <w:szCs w:val="20"/>
                <w:lang w:eastAsia="sk-SK"/>
              </w:rPr>
              <w:t xml:space="preserve">28. týždni (ku dňu 9.7.2020) bola v prevádzke väčšina prírodných a  umelých kúpalísk, ktoré prevádzkovatelia plánujú počas kúpacej sezóny (ďalej len „KS“) 2020 prevádzkovať. V niektorých okresoch (napr. Ilava, Rožňava, Tvrdošín, Vranov nad Topľou) je sezóna na všetkých kúpaliskách v štádiu príprav a posudzovania. Naopak v iných okresoch (napr. Prešov, Trenčín, Rimavská Sobota, Spišská Nová Ves, Žiar nad Hronom) sú v prevádzke všetky umelé kúpaliská.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br/>
              <w:t>Regionálne úrady verejného zdravotníctva (ďalej len „RÚVZ“) vykonávali v povolených zariadeniach v rámci štátneho zdravotného dozoru (ďalej len „ŠZD“) kontrolu hygienického stavu kúpalísk a plnenia povinností, ktoré prevádzkovateľom ukladajú platné právne predpisy; realizovali aj kontrolné odbery vzoriek vody na kúpanie. RÚVZ pokračovali aj v monitorovaní kvality vody na kúpanie (vrátane odberov vzoriek vôd) na prírodných vodných plochách, ktoré nemajú organizovanú rekreáciu a sú bez prevádzkovateľa.</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0070C0"/>
                <w:sz w:val="20"/>
                <w:szCs w:val="20"/>
                <w:lang w:eastAsia="sk-SK"/>
              </w:rPr>
              <w:br/>
            </w:r>
            <w:r w:rsidRPr="00D67E99">
              <w:rPr>
                <w:rFonts w:ascii="Arial" w:eastAsia="Times New Roman" w:hAnsi="Arial" w:cs="Arial"/>
                <w:b/>
                <w:bCs/>
                <w:color w:val="0070C0"/>
                <w:sz w:val="20"/>
                <w:szCs w:val="20"/>
                <w:lang w:eastAsia="sk-SK"/>
              </w:rPr>
              <w:br/>
              <w:t xml:space="preserve">PRÍRODNÉ KÚPALISKÁ A PRÍRODNÉ VODNÉ PLOCHY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br/>
              <w:t xml:space="preserve">V 29. týždni bola na základe ostatných odberov vzoriek </w:t>
            </w:r>
            <w:r w:rsidRPr="00D67E99">
              <w:rPr>
                <w:rFonts w:ascii="Arial" w:eastAsia="Times New Roman" w:hAnsi="Arial" w:cs="Arial"/>
                <w:b/>
                <w:bCs/>
                <w:color w:val="333333"/>
                <w:sz w:val="20"/>
                <w:szCs w:val="20"/>
                <w:lang w:eastAsia="sk-SK"/>
              </w:rPr>
              <w:t>vyhovujúca kvalita vody</w:t>
            </w:r>
            <w:r w:rsidRPr="00D67E99">
              <w:rPr>
                <w:rFonts w:ascii="Arial" w:eastAsia="Times New Roman" w:hAnsi="Arial" w:cs="Arial"/>
                <w:color w:val="333333"/>
                <w:sz w:val="20"/>
                <w:szCs w:val="20"/>
                <w:lang w:eastAsia="sk-SK"/>
              </w:rPr>
              <w:t xml:space="preserve"> na kúpanie na </w:t>
            </w:r>
            <w:r w:rsidRPr="00D67E99">
              <w:rPr>
                <w:rFonts w:ascii="Arial" w:eastAsia="Times New Roman" w:hAnsi="Arial" w:cs="Arial"/>
                <w:b/>
                <w:bCs/>
                <w:color w:val="333333"/>
                <w:sz w:val="20"/>
                <w:szCs w:val="20"/>
                <w:lang w:eastAsia="sk-SK"/>
              </w:rPr>
              <w:t>9</w:t>
            </w:r>
            <w:r w:rsidRPr="00D67E99">
              <w:rPr>
                <w:rFonts w:ascii="Arial" w:eastAsia="Times New Roman" w:hAnsi="Arial" w:cs="Arial"/>
                <w:color w:val="333333"/>
                <w:sz w:val="20"/>
                <w:szCs w:val="20"/>
                <w:lang w:eastAsia="sk-SK"/>
              </w:rPr>
              <w:t xml:space="preserve"> </w:t>
            </w:r>
            <w:r w:rsidRPr="00D67E99">
              <w:rPr>
                <w:rFonts w:ascii="Arial" w:eastAsia="Times New Roman" w:hAnsi="Arial" w:cs="Arial"/>
                <w:b/>
                <w:bCs/>
                <w:color w:val="333333"/>
                <w:sz w:val="20"/>
                <w:szCs w:val="20"/>
                <w:lang w:eastAsia="sk-SK"/>
              </w:rPr>
              <w:t xml:space="preserve">prírodných kúpaliskách </w:t>
            </w:r>
            <w:r w:rsidRPr="00D67E99">
              <w:rPr>
                <w:rFonts w:ascii="Arial" w:eastAsia="Times New Roman" w:hAnsi="Arial" w:cs="Arial"/>
                <w:color w:val="333333"/>
                <w:sz w:val="20"/>
                <w:szCs w:val="20"/>
                <w:lang w:eastAsia="sk-SK"/>
              </w:rPr>
              <w:t>(ďalej len "</w:t>
            </w:r>
            <w:r w:rsidRPr="00D67E99">
              <w:rPr>
                <w:rFonts w:ascii="Arial" w:eastAsia="Times New Roman" w:hAnsi="Arial" w:cs="Arial"/>
                <w:b/>
                <w:bCs/>
                <w:color w:val="333333"/>
                <w:sz w:val="20"/>
                <w:szCs w:val="20"/>
                <w:lang w:eastAsia="sk-SK"/>
              </w:rPr>
              <w:t>PK</w:t>
            </w:r>
            <w:r w:rsidRPr="00D67E99">
              <w:rPr>
                <w:rFonts w:ascii="Arial" w:eastAsia="Times New Roman" w:hAnsi="Arial" w:cs="Arial"/>
                <w:color w:val="333333"/>
                <w:sz w:val="20"/>
                <w:szCs w:val="20"/>
                <w:lang w:eastAsia="sk-SK"/>
              </w:rPr>
              <w:t>") a nasledujúcich</w:t>
            </w:r>
            <w:r w:rsidRPr="00D67E99">
              <w:rPr>
                <w:rFonts w:ascii="Arial" w:eastAsia="Times New Roman" w:hAnsi="Arial" w:cs="Arial"/>
                <w:b/>
                <w:bCs/>
                <w:color w:val="333333"/>
                <w:sz w:val="20"/>
                <w:szCs w:val="20"/>
                <w:lang w:eastAsia="sk-SK"/>
              </w:rPr>
              <w:t> prírodných vodných plochách s neorganizovanou rekreáciou</w:t>
            </w:r>
            <w:r w:rsidRPr="00D67E99">
              <w:rPr>
                <w:rFonts w:ascii="Arial" w:eastAsia="Times New Roman" w:hAnsi="Arial" w:cs="Arial"/>
                <w:color w:val="333333"/>
                <w:sz w:val="20"/>
                <w:szCs w:val="20"/>
                <w:lang w:eastAsia="sk-SK"/>
              </w:rPr>
              <w:t>:</w:t>
            </w:r>
          </w:p>
          <w:tbl>
            <w:tblPr>
              <w:tblW w:w="0" w:type="auto"/>
              <w:tblCellMar>
                <w:left w:w="0" w:type="dxa"/>
                <w:right w:w="0" w:type="dxa"/>
              </w:tblCellMar>
              <w:tblLook w:val="04A0" w:firstRow="1" w:lastRow="0" w:firstColumn="1" w:lastColumn="0" w:noHBand="0" w:noVBand="1"/>
            </w:tblPr>
            <w:tblGrid>
              <w:gridCol w:w="846"/>
              <w:gridCol w:w="3450"/>
              <w:gridCol w:w="4666"/>
            </w:tblGrid>
            <w:tr w:rsidR="00D67E99" w:rsidRPr="00D67E99">
              <w:trPr>
                <w:trHeight w:val="735"/>
              </w:trPr>
              <w:tc>
                <w:tcPr>
                  <w:tcW w:w="472" w:type="pct"/>
                  <w:tcBorders>
                    <w:top w:val="single" w:sz="8" w:space="0" w:color="000000"/>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KRAJ</w:t>
                  </w:r>
                </w:p>
              </w:tc>
              <w:tc>
                <w:tcPr>
                  <w:tcW w:w="1925" w:type="pct"/>
                  <w:tcBorders>
                    <w:top w:val="single" w:sz="8" w:space="0" w:color="000000"/>
                    <w:left w:val="single" w:sz="8" w:space="0" w:color="FFFFFF"/>
                    <w:bottom w:val="single" w:sz="8" w:space="0" w:color="FFFFFF"/>
                    <w:right w:val="nil"/>
                  </w:tcBorders>
                  <w:shd w:val="clear" w:color="auto" w:fill="4F81BD"/>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PRÍRODNÉ KÚPALISKÁ</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(s organizovanou rekreáciou)</w:t>
                  </w:r>
                </w:p>
              </w:tc>
              <w:tc>
                <w:tcPr>
                  <w:tcW w:w="2603" w:type="pct"/>
                  <w:tcBorders>
                    <w:top w:val="single" w:sz="8" w:space="0" w:color="000000"/>
                    <w:left w:val="single" w:sz="8" w:space="0" w:color="FFFFFF"/>
                    <w:bottom w:val="single" w:sz="8" w:space="0" w:color="FFFFFF"/>
                    <w:right w:val="single" w:sz="8" w:space="0" w:color="FFFFFF"/>
                  </w:tcBorders>
                  <w:shd w:val="clear" w:color="auto" w:fill="4F81BD"/>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 xml:space="preserve">PRÍRODNÉ VODNÉ PLOCHY </w:t>
                  </w:r>
                  <w:r w:rsidRPr="00D67E99">
                    <w:rPr>
                      <w:rFonts w:ascii="Arial" w:eastAsia="Times New Roman" w:hAnsi="Arial" w:cs="Arial"/>
                      <w:b/>
                      <w:bCs/>
                      <w:color w:val="333333"/>
                      <w:sz w:val="20"/>
                      <w:szCs w:val="20"/>
                      <w:lang w:eastAsia="sk-SK"/>
                    </w:rPr>
                    <w:br/>
                    <w:t>(s neorganizovanou rekreáciou)</w:t>
                  </w:r>
                </w:p>
              </w:tc>
            </w:tr>
            <w:tr w:rsidR="00D67E99" w:rsidRPr="00D67E99">
              <w:trPr>
                <w:trHeight w:val="23"/>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BA</w:t>
                  </w:r>
                </w:p>
              </w:tc>
              <w:tc>
                <w:tcPr>
                  <w:tcW w:w="1925" w:type="pct"/>
                  <w:tcBorders>
                    <w:top w:val="nil"/>
                    <w:left w:val="single" w:sz="8" w:space="0" w:color="808080"/>
                    <w:bottom w:val="single" w:sz="8" w:space="0" w:color="808080"/>
                    <w:right w:val="nil"/>
                  </w:tcBorders>
                  <w:shd w:val="clear" w:color="auto" w:fill="A7BFDE"/>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Zlaté Piesky, Slnečné jazerá</w:t>
                  </w:r>
                </w:p>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t> </w:t>
                  </w:r>
                </w:p>
              </w:tc>
              <w:tc>
                <w:tcPr>
                  <w:tcW w:w="2603" w:type="pct"/>
                  <w:tcBorders>
                    <w:top w:val="nil"/>
                    <w:left w:val="single" w:sz="8" w:space="0" w:color="808080"/>
                    <w:bottom w:val="single" w:sz="8" w:space="0" w:color="808080"/>
                    <w:right w:val="single" w:sz="8" w:space="0" w:color="808080"/>
                  </w:tcBorders>
                  <w:shd w:val="clear" w:color="auto" w:fill="A7BFDE"/>
                  <w:tcMar>
                    <w:top w:w="0" w:type="dxa"/>
                    <w:left w:w="108" w:type="dxa"/>
                    <w:bottom w:w="0" w:type="dxa"/>
                    <w:right w:w="108" w:type="dxa"/>
                  </w:tcMar>
                  <w:vAlign w:val="cente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proofErr w:type="spellStart"/>
                  <w:r w:rsidRPr="00D67E99">
                    <w:rPr>
                      <w:rFonts w:ascii="Arial" w:eastAsia="Times New Roman" w:hAnsi="Arial" w:cs="Arial"/>
                      <w:i/>
                      <w:iCs/>
                      <w:color w:val="333333"/>
                      <w:sz w:val="20"/>
                      <w:szCs w:val="20"/>
                      <w:lang w:eastAsia="sk-SK"/>
                    </w:rPr>
                    <w:t>Kuchajda</w:t>
                  </w:r>
                  <w:proofErr w:type="spellEnd"/>
                  <w:r w:rsidRPr="00D67E99">
                    <w:rPr>
                      <w:rFonts w:ascii="Arial" w:eastAsia="Times New Roman" w:hAnsi="Arial" w:cs="Arial"/>
                      <w:i/>
                      <w:iCs/>
                      <w:color w:val="333333"/>
                      <w:sz w:val="20"/>
                      <w:szCs w:val="20"/>
                      <w:lang w:eastAsia="sk-SK"/>
                    </w:rPr>
                    <w:t xml:space="preserve">, Vajnorské jazero, Veľký </w:t>
                  </w:r>
                  <w:proofErr w:type="spellStart"/>
                  <w:r w:rsidRPr="00D67E99">
                    <w:rPr>
                      <w:rFonts w:ascii="Arial" w:eastAsia="Times New Roman" w:hAnsi="Arial" w:cs="Arial"/>
                      <w:i/>
                      <w:iCs/>
                      <w:color w:val="333333"/>
                      <w:sz w:val="20"/>
                      <w:szCs w:val="20"/>
                      <w:lang w:eastAsia="sk-SK"/>
                    </w:rPr>
                    <w:t>Draždiak</w:t>
                  </w:r>
                  <w:proofErr w:type="spellEnd"/>
                  <w:r w:rsidRPr="00D67E99">
                    <w:rPr>
                      <w:rFonts w:ascii="Arial" w:eastAsia="Times New Roman" w:hAnsi="Arial" w:cs="Arial"/>
                      <w:i/>
                      <w:iCs/>
                      <w:color w:val="333333"/>
                      <w:sz w:val="20"/>
                      <w:szCs w:val="20"/>
                      <w:lang w:eastAsia="sk-SK"/>
                    </w:rPr>
                    <w:t xml:space="preserve">, Rusovce - </w:t>
                  </w:r>
                  <w:proofErr w:type="spellStart"/>
                  <w:r w:rsidRPr="00D67E99">
                    <w:rPr>
                      <w:rFonts w:ascii="Arial" w:eastAsia="Times New Roman" w:hAnsi="Arial" w:cs="Arial"/>
                      <w:i/>
                      <w:iCs/>
                      <w:color w:val="333333"/>
                      <w:sz w:val="20"/>
                      <w:szCs w:val="20"/>
                      <w:lang w:eastAsia="sk-SK"/>
                    </w:rPr>
                    <w:t>Candell</w:t>
                  </w:r>
                  <w:proofErr w:type="spellEnd"/>
                  <w:r w:rsidRPr="00D67E99">
                    <w:rPr>
                      <w:rFonts w:ascii="Arial" w:eastAsia="Times New Roman" w:hAnsi="Arial" w:cs="Arial"/>
                      <w:i/>
                      <w:iCs/>
                      <w:color w:val="333333"/>
                      <w:sz w:val="20"/>
                      <w:szCs w:val="20"/>
                      <w:lang w:eastAsia="sk-SK"/>
                    </w:rPr>
                    <w:t>, Čunovo, Malé Leváre, Plavecký Štvrtok, Ivanka pri Dunaji, Nové Košariská</w:t>
                  </w:r>
                </w:p>
              </w:tc>
            </w:tr>
            <w:tr w:rsidR="00D67E99" w:rsidRPr="00D67E99">
              <w:trPr>
                <w:trHeight w:val="306"/>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TT</w:t>
                  </w:r>
                </w:p>
              </w:tc>
              <w:tc>
                <w:tcPr>
                  <w:tcW w:w="1925" w:type="pct"/>
                  <w:tcBorders>
                    <w:top w:val="nil"/>
                    <w:left w:val="single" w:sz="8" w:space="0" w:color="808080"/>
                    <w:bottom w:val="single" w:sz="8" w:space="0" w:color="808080"/>
                    <w:right w:val="nil"/>
                  </w:tcBorders>
                  <w:shd w:val="clear" w:color="auto" w:fill="D3DFEE"/>
                  <w:tcMar>
                    <w:top w:w="0" w:type="dxa"/>
                    <w:left w:w="108" w:type="dxa"/>
                    <w:bottom w:w="0" w:type="dxa"/>
                    <w:right w:w="108" w:type="dxa"/>
                  </w:tcMar>
                  <w:hideMark/>
                </w:tcPr>
                <w:p w:rsidR="00D67E99" w:rsidRPr="00D67E99" w:rsidRDefault="00D67E99" w:rsidP="00D67E99">
                  <w:pPr>
                    <w:spacing w:after="0" w:line="240" w:lineRule="auto"/>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PK v Thermalparku Dunajská Streda</w:t>
                  </w:r>
                </w:p>
              </w:tc>
              <w:tc>
                <w:tcPr>
                  <w:tcW w:w="2603" w:type="pct"/>
                  <w:tcBorders>
                    <w:top w:val="nil"/>
                    <w:left w:val="single" w:sz="8" w:space="0" w:color="808080"/>
                    <w:bottom w:val="single" w:sz="8" w:space="0" w:color="808080"/>
                    <w:right w:val="single" w:sz="8" w:space="0" w:color="808080"/>
                  </w:tcBorders>
                  <w:shd w:val="clear" w:color="auto" w:fill="D3DFEE"/>
                  <w:tcMar>
                    <w:top w:w="0" w:type="dxa"/>
                    <w:left w:w="108" w:type="dxa"/>
                    <w:bottom w:w="0" w:type="dxa"/>
                    <w:right w:w="108" w:type="dxa"/>
                  </w:tcMa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proofErr w:type="spellStart"/>
                  <w:r w:rsidRPr="00D67E99">
                    <w:rPr>
                      <w:rFonts w:ascii="Arial" w:eastAsia="Times New Roman" w:hAnsi="Arial" w:cs="Arial"/>
                      <w:i/>
                      <w:iCs/>
                      <w:color w:val="333333"/>
                      <w:sz w:val="20"/>
                      <w:szCs w:val="20"/>
                      <w:lang w:eastAsia="sk-SK"/>
                    </w:rPr>
                    <w:t>Šulianske</w:t>
                  </w:r>
                  <w:proofErr w:type="spellEnd"/>
                  <w:r w:rsidRPr="00D67E99">
                    <w:rPr>
                      <w:rFonts w:ascii="Arial" w:eastAsia="Times New Roman" w:hAnsi="Arial" w:cs="Arial"/>
                      <w:i/>
                      <w:iCs/>
                      <w:color w:val="333333"/>
                      <w:sz w:val="20"/>
                      <w:szCs w:val="20"/>
                      <w:lang w:eastAsia="sk-SK"/>
                    </w:rPr>
                    <w:t xml:space="preserve"> jazero, Bagrovisko Čierna Voda </w:t>
                  </w:r>
                </w:p>
              </w:tc>
            </w:tr>
            <w:tr w:rsidR="00D67E99" w:rsidRPr="00D67E99">
              <w:trPr>
                <w:trHeight w:val="240"/>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TN</w:t>
                  </w:r>
                </w:p>
              </w:tc>
              <w:tc>
                <w:tcPr>
                  <w:tcW w:w="1925" w:type="pct"/>
                  <w:tcBorders>
                    <w:top w:val="nil"/>
                    <w:left w:val="single" w:sz="8" w:space="0" w:color="808080"/>
                    <w:bottom w:val="single" w:sz="8" w:space="0" w:color="808080"/>
                    <w:right w:val="nil"/>
                  </w:tcBorders>
                  <w:shd w:val="clear" w:color="auto" w:fill="A7BFDE"/>
                  <w:tcMar>
                    <w:top w:w="0" w:type="dxa"/>
                    <w:left w:w="108" w:type="dxa"/>
                    <w:bottom w:w="0" w:type="dxa"/>
                    <w:right w:w="108" w:type="dxa"/>
                  </w:tcMa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t> </w:t>
                  </w:r>
                </w:p>
              </w:tc>
              <w:tc>
                <w:tcPr>
                  <w:tcW w:w="2603" w:type="pct"/>
                  <w:tcBorders>
                    <w:top w:val="nil"/>
                    <w:left w:val="single" w:sz="8" w:space="0" w:color="808080"/>
                    <w:bottom w:val="single" w:sz="8" w:space="0" w:color="808080"/>
                    <w:right w:val="single" w:sz="8" w:space="0" w:color="808080"/>
                  </w:tcBorders>
                  <w:shd w:val="clear" w:color="auto" w:fill="A7BFDE"/>
                  <w:tcMar>
                    <w:top w:w="0" w:type="dxa"/>
                    <w:left w:w="108" w:type="dxa"/>
                    <w:bottom w:w="0" w:type="dxa"/>
                    <w:right w:w="108" w:type="dxa"/>
                  </w:tcMa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VN Nitrianske Rudno, VN Kanianka, Zelená voda – Nové Mesto nad Váhom</w:t>
                  </w:r>
                </w:p>
              </w:tc>
            </w:tr>
            <w:tr w:rsidR="00D67E99" w:rsidRPr="00D67E99">
              <w:trPr>
                <w:trHeight w:val="347"/>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NR</w:t>
                  </w:r>
                </w:p>
              </w:tc>
              <w:tc>
                <w:tcPr>
                  <w:tcW w:w="1925" w:type="pct"/>
                  <w:tcBorders>
                    <w:top w:val="nil"/>
                    <w:left w:val="single" w:sz="8" w:space="0" w:color="808080"/>
                    <w:bottom w:val="single" w:sz="8" w:space="0" w:color="808080"/>
                    <w:right w:val="nil"/>
                  </w:tcBorders>
                  <w:shd w:val="clear" w:color="auto" w:fill="D3DFEE"/>
                  <w:tcMar>
                    <w:top w:w="0" w:type="dxa"/>
                    <w:left w:w="108" w:type="dxa"/>
                    <w:bottom w:w="0" w:type="dxa"/>
                    <w:right w:w="108" w:type="dxa"/>
                  </w:tcMa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t> </w:t>
                  </w:r>
                </w:p>
              </w:tc>
              <w:tc>
                <w:tcPr>
                  <w:tcW w:w="2603" w:type="pct"/>
                  <w:tcBorders>
                    <w:top w:val="nil"/>
                    <w:left w:val="single" w:sz="8" w:space="0" w:color="808080"/>
                    <w:bottom w:val="single" w:sz="8" w:space="0" w:color="808080"/>
                    <w:right w:val="single" w:sz="8" w:space="0" w:color="808080"/>
                  </w:tcBorders>
                  <w:shd w:val="clear" w:color="auto" w:fill="D3DFEE"/>
                  <w:tcMar>
                    <w:top w:w="0" w:type="dxa"/>
                    <w:left w:w="108" w:type="dxa"/>
                    <w:bottom w:w="0" w:type="dxa"/>
                    <w:right w:w="108" w:type="dxa"/>
                  </w:tcMa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xml:space="preserve">APÁLI - mŕtve rameno Váhu Komárno, </w:t>
                  </w:r>
                  <w:proofErr w:type="spellStart"/>
                  <w:r w:rsidRPr="00D67E99">
                    <w:rPr>
                      <w:rFonts w:ascii="Arial" w:eastAsia="Times New Roman" w:hAnsi="Arial" w:cs="Arial"/>
                      <w:i/>
                      <w:iCs/>
                      <w:color w:val="333333"/>
                      <w:sz w:val="20"/>
                      <w:szCs w:val="20"/>
                      <w:lang w:eastAsia="sk-SK"/>
                    </w:rPr>
                    <w:t>štrkoviskové</w:t>
                  </w:r>
                  <w:proofErr w:type="spellEnd"/>
                  <w:r w:rsidRPr="00D67E99">
                    <w:rPr>
                      <w:rFonts w:ascii="Arial" w:eastAsia="Times New Roman" w:hAnsi="Arial" w:cs="Arial"/>
                      <w:i/>
                      <w:iCs/>
                      <w:color w:val="333333"/>
                      <w:sz w:val="20"/>
                      <w:szCs w:val="20"/>
                      <w:lang w:eastAsia="sk-SK"/>
                    </w:rPr>
                    <w:t xml:space="preserve"> jazero </w:t>
                  </w:r>
                  <w:proofErr w:type="spellStart"/>
                  <w:r w:rsidRPr="00D67E99">
                    <w:rPr>
                      <w:rFonts w:ascii="Arial" w:eastAsia="Times New Roman" w:hAnsi="Arial" w:cs="Arial"/>
                      <w:i/>
                      <w:iCs/>
                      <w:color w:val="333333"/>
                      <w:sz w:val="20"/>
                      <w:szCs w:val="20"/>
                      <w:lang w:eastAsia="sk-SK"/>
                    </w:rPr>
                    <w:t>Kava</w:t>
                  </w:r>
                  <w:proofErr w:type="spellEnd"/>
                  <w:r w:rsidRPr="00D67E99">
                    <w:rPr>
                      <w:rFonts w:ascii="Arial" w:eastAsia="Times New Roman" w:hAnsi="Arial" w:cs="Arial"/>
                      <w:i/>
                      <w:iCs/>
                      <w:color w:val="333333"/>
                      <w:sz w:val="20"/>
                      <w:szCs w:val="20"/>
                      <w:lang w:eastAsia="sk-SK"/>
                    </w:rPr>
                    <w:t xml:space="preserve">, VN </w:t>
                  </w:r>
                  <w:proofErr w:type="spellStart"/>
                  <w:r w:rsidRPr="00D67E99">
                    <w:rPr>
                      <w:rFonts w:ascii="Arial" w:eastAsia="Times New Roman" w:hAnsi="Arial" w:cs="Arial"/>
                      <w:i/>
                      <w:iCs/>
                      <w:color w:val="333333"/>
                      <w:sz w:val="20"/>
                      <w:szCs w:val="20"/>
                      <w:lang w:eastAsia="sk-SK"/>
                    </w:rPr>
                    <w:t>Duchonka</w:t>
                  </w:r>
                  <w:proofErr w:type="spellEnd"/>
                </w:p>
              </w:tc>
            </w:tr>
            <w:tr w:rsidR="00D67E99" w:rsidRPr="00D67E99">
              <w:trPr>
                <w:trHeight w:val="23"/>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ZA</w:t>
                  </w:r>
                </w:p>
              </w:tc>
              <w:tc>
                <w:tcPr>
                  <w:tcW w:w="1925" w:type="pct"/>
                  <w:tcBorders>
                    <w:top w:val="nil"/>
                    <w:left w:val="single" w:sz="8" w:space="0" w:color="808080"/>
                    <w:bottom w:val="single" w:sz="8" w:space="0" w:color="808080"/>
                    <w:right w:val="nil"/>
                  </w:tcBorders>
                  <w:shd w:val="clear" w:color="auto" w:fill="A7BFDE"/>
                  <w:tcMar>
                    <w:top w:w="0" w:type="dxa"/>
                    <w:left w:w="108" w:type="dxa"/>
                    <w:bottom w:w="0" w:type="dxa"/>
                    <w:right w:w="108" w:type="dxa"/>
                  </w:tcMa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Liptovská Mara - Liptovský Trnovec </w:t>
                  </w:r>
                </w:p>
              </w:tc>
              <w:tc>
                <w:tcPr>
                  <w:tcW w:w="2603" w:type="pct"/>
                  <w:tcBorders>
                    <w:top w:val="nil"/>
                    <w:left w:val="single" w:sz="8" w:space="0" w:color="808080"/>
                    <w:bottom w:val="single" w:sz="8" w:space="0" w:color="808080"/>
                    <w:right w:val="single" w:sz="8" w:space="0" w:color="808080"/>
                  </w:tcBorders>
                  <w:shd w:val="clear" w:color="auto" w:fill="A7BFDE"/>
                  <w:tcMar>
                    <w:top w:w="0" w:type="dxa"/>
                    <w:left w:w="108" w:type="dxa"/>
                    <w:bottom w:w="0" w:type="dxa"/>
                    <w:right w:w="108" w:type="dxa"/>
                  </w:tcMa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xml:space="preserve">VD Orava - ATC JAMI, VD Orava - ATC </w:t>
                  </w:r>
                  <w:proofErr w:type="spellStart"/>
                  <w:r w:rsidRPr="00D67E99">
                    <w:rPr>
                      <w:rFonts w:ascii="Arial" w:eastAsia="Times New Roman" w:hAnsi="Arial" w:cs="Arial"/>
                      <w:i/>
                      <w:iCs/>
                      <w:color w:val="333333"/>
                      <w:sz w:val="20"/>
                      <w:szCs w:val="20"/>
                      <w:lang w:eastAsia="sk-SK"/>
                    </w:rPr>
                    <w:t>Slanica</w:t>
                  </w:r>
                  <w:proofErr w:type="spellEnd"/>
                  <w:r w:rsidRPr="00D67E99">
                    <w:rPr>
                      <w:rFonts w:ascii="Arial" w:eastAsia="Times New Roman" w:hAnsi="Arial" w:cs="Arial"/>
                      <w:i/>
                      <w:iCs/>
                      <w:color w:val="333333"/>
                      <w:sz w:val="20"/>
                      <w:szCs w:val="20"/>
                      <w:lang w:eastAsia="sk-SK"/>
                    </w:rPr>
                    <w:t>, VD Orava - Nábrežie - Námestovo, VD Orava - ATC Prístav, VD Orava - ATC Stará Hora</w:t>
                  </w:r>
                </w:p>
              </w:tc>
            </w:tr>
            <w:tr w:rsidR="00D67E99" w:rsidRPr="00D67E99">
              <w:trPr>
                <w:trHeight w:val="23"/>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BB</w:t>
                  </w:r>
                </w:p>
              </w:tc>
              <w:tc>
                <w:tcPr>
                  <w:tcW w:w="1925" w:type="pct"/>
                  <w:tcBorders>
                    <w:top w:val="nil"/>
                    <w:left w:val="single" w:sz="8" w:space="0" w:color="808080"/>
                    <w:bottom w:val="single" w:sz="8" w:space="0" w:color="808080"/>
                    <w:right w:val="nil"/>
                  </w:tcBorders>
                  <w:shd w:val="clear" w:color="auto" w:fill="D3DFEE"/>
                  <w:tcMar>
                    <w:top w:w="0" w:type="dxa"/>
                    <w:left w:w="108" w:type="dxa"/>
                    <w:bottom w:w="0" w:type="dxa"/>
                    <w:right w:w="108" w:type="dxa"/>
                  </w:tcMa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xml:space="preserve">Teplý vrch - Pláž </w:t>
                  </w:r>
                  <w:proofErr w:type="spellStart"/>
                  <w:r w:rsidRPr="00D67E99">
                    <w:rPr>
                      <w:rFonts w:ascii="Arial" w:eastAsia="Times New Roman" w:hAnsi="Arial" w:cs="Arial"/>
                      <w:i/>
                      <w:iCs/>
                      <w:color w:val="333333"/>
                      <w:sz w:val="20"/>
                      <w:szCs w:val="20"/>
                      <w:lang w:eastAsia="sk-SK"/>
                    </w:rPr>
                    <w:t>Drieňok</w:t>
                  </w:r>
                  <w:proofErr w:type="spellEnd"/>
                  <w:r w:rsidRPr="00D67E99">
                    <w:rPr>
                      <w:rFonts w:ascii="Arial" w:eastAsia="Times New Roman" w:hAnsi="Arial" w:cs="Arial"/>
                      <w:i/>
                      <w:iCs/>
                      <w:color w:val="333333"/>
                      <w:sz w:val="20"/>
                      <w:szCs w:val="20"/>
                      <w:lang w:eastAsia="sk-SK"/>
                    </w:rPr>
                    <w:t xml:space="preserve">, Teplý vrch - Pláž ORMET, Zelená voda - </w:t>
                  </w:r>
                  <w:proofErr w:type="spellStart"/>
                  <w:r w:rsidRPr="00D67E99">
                    <w:rPr>
                      <w:rFonts w:ascii="Arial" w:eastAsia="Times New Roman" w:hAnsi="Arial" w:cs="Arial"/>
                      <w:i/>
                      <w:iCs/>
                      <w:color w:val="333333"/>
                      <w:sz w:val="20"/>
                      <w:szCs w:val="20"/>
                      <w:lang w:eastAsia="sk-SK"/>
                    </w:rPr>
                    <w:t>Kurinec</w:t>
                  </w:r>
                  <w:proofErr w:type="spellEnd"/>
                  <w:r w:rsidRPr="00D67E99">
                    <w:rPr>
                      <w:rFonts w:ascii="Arial" w:eastAsia="Times New Roman" w:hAnsi="Arial" w:cs="Arial"/>
                      <w:i/>
                      <w:iCs/>
                      <w:color w:val="333333"/>
                      <w:sz w:val="20"/>
                      <w:szCs w:val="20"/>
                      <w:lang w:eastAsia="sk-SK"/>
                    </w:rPr>
                    <w:t>, Plážové kúpalisko - jazero v Banskej Bystrici</w:t>
                  </w:r>
                  <w:r w:rsidRPr="00D67E99">
                    <w:rPr>
                      <w:rFonts w:ascii="Arial" w:eastAsia="Times New Roman" w:hAnsi="Arial" w:cs="Arial"/>
                      <w:color w:val="333333"/>
                      <w:sz w:val="20"/>
                      <w:szCs w:val="20"/>
                      <w:lang w:eastAsia="sk-SK"/>
                    </w:rPr>
                    <w:t xml:space="preserve"> </w:t>
                  </w:r>
                </w:p>
              </w:tc>
              <w:tc>
                <w:tcPr>
                  <w:tcW w:w="2603" w:type="pct"/>
                  <w:tcBorders>
                    <w:top w:val="nil"/>
                    <w:left w:val="single" w:sz="8" w:space="0" w:color="808080"/>
                    <w:bottom w:val="single" w:sz="8" w:space="0" w:color="808080"/>
                    <w:right w:val="single" w:sz="8" w:space="0" w:color="808080"/>
                  </w:tcBorders>
                  <w:shd w:val="clear" w:color="auto" w:fill="D3DFEE"/>
                  <w:tcMar>
                    <w:top w:w="0" w:type="dxa"/>
                    <w:left w:w="108" w:type="dxa"/>
                    <w:bottom w:w="0" w:type="dxa"/>
                    <w:right w:w="108" w:type="dxa"/>
                  </w:tcMa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xml:space="preserve">Počúvadlianske jazero, Veľké </w:t>
                  </w:r>
                  <w:proofErr w:type="spellStart"/>
                  <w:r w:rsidRPr="00D67E99">
                    <w:rPr>
                      <w:rFonts w:ascii="Arial" w:eastAsia="Times New Roman" w:hAnsi="Arial" w:cs="Arial"/>
                      <w:i/>
                      <w:iCs/>
                      <w:color w:val="333333"/>
                      <w:sz w:val="20"/>
                      <w:szCs w:val="20"/>
                      <w:lang w:eastAsia="sk-SK"/>
                    </w:rPr>
                    <w:t>Kolpašské</w:t>
                  </w:r>
                  <w:proofErr w:type="spellEnd"/>
                  <w:r w:rsidRPr="00D67E99">
                    <w:rPr>
                      <w:rFonts w:ascii="Arial" w:eastAsia="Times New Roman" w:hAnsi="Arial" w:cs="Arial"/>
                      <w:i/>
                      <w:iCs/>
                      <w:color w:val="333333"/>
                      <w:sz w:val="20"/>
                      <w:szCs w:val="20"/>
                      <w:lang w:eastAsia="sk-SK"/>
                    </w:rPr>
                    <w:t xml:space="preserve"> jazero, Veľké </w:t>
                  </w:r>
                  <w:proofErr w:type="spellStart"/>
                  <w:r w:rsidRPr="00D67E99">
                    <w:rPr>
                      <w:rFonts w:ascii="Arial" w:eastAsia="Times New Roman" w:hAnsi="Arial" w:cs="Arial"/>
                      <w:i/>
                      <w:iCs/>
                      <w:color w:val="333333"/>
                      <w:sz w:val="20"/>
                      <w:szCs w:val="20"/>
                      <w:lang w:eastAsia="sk-SK"/>
                    </w:rPr>
                    <w:t>Richňavské</w:t>
                  </w:r>
                  <w:proofErr w:type="spellEnd"/>
                  <w:r w:rsidRPr="00D67E99">
                    <w:rPr>
                      <w:rFonts w:ascii="Arial" w:eastAsia="Times New Roman" w:hAnsi="Arial" w:cs="Arial"/>
                      <w:i/>
                      <w:iCs/>
                      <w:color w:val="333333"/>
                      <w:sz w:val="20"/>
                      <w:szCs w:val="20"/>
                      <w:lang w:eastAsia="sk-SK"/>
                    </w:rPr>
                    <w:t xml:space="preserve"> jazero, </w:t>
                  </w:r>
                  <w:proofErr w:type="spellStart"/>
                  <w:r w:rsidRPr="00D67E99">
                    <w:rPr>
                      <w:rFonts w:ascii="Arial" w:eastAsia="Times New Roman" w:hAnsi="Arial" w:cs="Arial"/>
                      <w:i/>
                      <w:iCs/>
                      <w:color w:val="333333"/>
                      <w:sz w:val="20"/>
                      <w:szCs w:val="20"/>
                      <w:lang w:eastAsia="sk-SK"/>
                    </w:rPr>
                    <w:t>Vindšachtské</w:t>
                  </w:r>
                  <w:proofErr w:type="spellEnd"/>
                  <w:r w:rsidRPr="00D67E99">
                    <w:rPr>
                      <w:rFonts w:ascii="Arial" w:eastAsia="Times New Roman" w:hAnsi="Arial" w:cs="Arial"/>
                      <w:i/>
                      <w:iCs/>
                      <w:color w:val="333333"/>
                      <w:sz w:val="20"/>
                      <w:szCs w:val="20"/>
                      <w:lang w:eastAsia="sk-SK"/>
                    </w:rPr>
                    <w:t xml:space="preserve"> jazero</w:t>
                  </w:r>
                </w:p>
              </w:tc>
            </w:tr>
            <w:tr w:rsidR="00D67E99" w:rsidRPr="00D67E99">
              <w:trPr>
                <w:trHeight w:val="23"/>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lastRenderedPageBreak/>
                    <w:t>PO</w:t>
                  </w:r>
                </w:p>
              </w:tc>
              <w:tc>
                <w:tcPr>
                  <w:tcW w:w="1925" w:type="pct"/>
                  <w:tcBorders>
                    <w:top w:val="nil"/>
                    <w:left w:val="single" w:sz="8" w:space="0" w:color="808080"/>
                    <w:bottom w:val="single" w:sz="8" w:space="0" w:color="808080"/>
                    <w:right w:val="nil"/>
                  </w:tcBorders>
                  <w:shd w:val="clear" w:color="auto" w:fill="A7BFDE"/>
                  <w:tcMar>
                    <w:top w:w="0" w:type="dxa"/>
                    <w:left w:w="108" w:type="dxa"/>
                    <w:bottom w:w="0" w:type="dxa"/>
                    <w:right w:w="108" w:type="dxa"/>
                  </w:tcMa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Veľká Domaša - Tíšava</w:t>
                  </w:r>
                </w:p>
              </w:tc>
              <w:tc>
                <w:tcPr>
                  <w:tcW w:w="2603" w:type="pct"/>
                  <w:tcBorders>
                    <w:top w:val="nil"/>
                    <w:left w:val="single" w:sz="8" w:space="0" w:color="808080"/>
                    <w:bottom w:val="single" w:sz="8" w:space="0" w:color="808080"/>
                    <w:right w:val="single" w:sz="8" w:space="0" w:color="808080"/>
                  </w:tcBorders>
                  <w:shd w:val="clear" w:color="auto" w:fill="A7BFDE"/>
                  <w:tcMar>
                    <w:top w:w="0" w:type="dxa"/>
                    <w:left w:w="108" w:type="dxa"/>
                    <w:bottom w:w="0" w:type="dxa"/>
                    <w:right w:w="108" w:type="dxa"/>
                  </w:tcMar>
                  <w:hideMark/>
                </w:tcPr>
                <w:p w:rsidR="00D67E99" w:rsidRPr="00D67E99" w:rsidRDefault="00D67E99" w:rsidP="00D67E99">
                  <w:pPr>
                    <w:spacing w:after="0" w:line="23" w:lineRule="atLeast"/>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Veľká Domaša - Valkov, Veľká Domaša - Holčíkovce, Veľká Domaša - Poľany, Veľká Domaša - Dobrá, Veľká Domaša - Nová Kelča, Veľká Domaša - polostrov KRYM</w:t>
                  </w:r>
                </w:p>
              </w:tc>
            </w:tr>
            <w:tr w:rsidR="00D67E99" w:rsidRPr="00D67E99">
              <w:trPr>
                <w:trHeight w:val="763"/>
              </w:trPr>
              <w:tc>
                <w:tcPr>
                  <w:tcW w:w="472" w:type="pc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t>KE</w:t>
                  </w:r>
                </w:p>
              </w:tc>
              <w:tc>
                <w:tcPr>
                  <w:tcW w:w="1925" w:type="pct"/>
                  <w:tcBorders>
                    <w:top w:val="nil"/>
                    <w:left w:val="single" w:sz="8" w:space="0" w:color="808080"/>
                    <w:bottom w:val="single" w:sz="8" w:space="0" w:color="808080"/>
                    <w:right w:val="nil"/>
                  </w:tcBorders>
                  <w:shd w:val="clear" w:color="auto" w:fill="D3DFEE"/>
                  <w:tcMar>
                    <w:top w:w="0" w:type="dxa"/>
                    <w:left w:w="108" w:type="dxa"/>
                    <w:bottom w:w="0" w:type="dxa"/>
                    <w:right w:w="108" w:type="dxa"/>
                  </w:tcMa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w:t>
                  </w:r>
                </w:p>
              </w:tc>
              <w:tc>
                <w:tcPr>
                  <w:tcW w:w="2603" w:type="pct"/>
                  <w:tcBorders>
                    <w:top w:val="nil"/>
                    <w:left w:val="single" w:sz="8" w:space="0" w:color="808080"/>
                    <w:bottom w:val="single" w:sz="8" w:space="0" w:color="808080"/>
                    <w:right w:val="single" w:sz="8" w:space="0" w:color="808080"/>
                  </w:tcBorders>
                  <w:shd w:val="clear" w:color="auto" w:fill="D3DFEE"/>
                  <w:tcMar>
                    <w:top w:w="0" w:type="dxa"/>
                    <w:left w:w="108" w:type="dxa"/>
                    <w:bottom w:w="0" w:type="dxa"/>
                    <w:right w:w="108" w:type="dxa"/>
                  </w:tcMar>
                  <w:hideMark/>
                </w:tcPr>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xml:space="preserve">Zemplínska Šírava - Medvedia hora Zemplínska Šírava - Kamenec, Zemplínska Šírava - Paľkov, Zemplínska Šírava - Biela hora, Zemplínska Šírava - Hôrka, </w:t>
                  </w:r>
                  <w:proofErr w:type="spellStart"/>
                  <w:r w:rsidRPr="00D67E99">
                    <w:rPr>
                      <w:rFonts w:ascii="Arial" w:eastAsia="Times New Roman" w:hAnsi="Arial" w:cs="Arial"/>
                      <w:i/>
                      <w:iCs/>
                      <w:color w:val="333333"/>
                      <w:sz w:val="20"/>
                      <w:szCs w:val="20"/>
                      <w:lang w:eastAsia="sk-SK"/>
                    </w:rPr>
                    <w:t>Vinianske</w:t>
                  </w:r>
                  <w:proofErr w:type="spellEnd"/>
                  <w:r w:rsidRPr="00D67E99">
                    <w:rPr>
                      <w:rFonts w:ascii="Arial" w:eastAsia="Times New Roman" w:hAnsi="Arial" w:cs="Arial"/>
                      <w:i/>
                      <w:iCs/>
                      <w:color w:val="333333"/>
                      <w:sz w:val="20"/>
                      <w:szCs w:val="20"/>
                      <w:lang w:eastAsia="sk-SK"/>
                    </w:rPr>
                    <w:t xml:space="preserve"> jazero, </w:t>
                  </w:r>
                  <w:proofErr w:type="spellStart"/>
                  <w:r w:rsidRPr="00D67E99">
                    <w:rPr>
                      <w:rFonts w:ascii="Arial" w:eastAsia="Times New Roman" w:hAnsi="Arial" w:cs="Arial"/>
                      <w:i/>
                      <w:iCs/>
                      <w:color w:val="333333"/>
                      <w:sz w:val="20"/>
                      <w:szCs w:val="20"/>
                      <w:lang w:eastAsia="sk-SK"/>
                    </w:rPr>
                    <w:t>Ružín</w:t>
                  </w:r>
                  <w:proofErr w:type="spellEnd"/>
                  <w:r w:rsidRPr="00D67E99">
                    <w:rPr>
                      <w:rFonts w:ascii="Arial" w:eastAsia="Times New Roman" w:hAnsi="Arial" w:cs="Arial"/>
                      <w:i/>
                      <w:iCs/>
                      <w:color w:val="333333"/>
                      <w:sz w:val="20"/>
                      <w:szCs w:val="20"/>
                      <w:lang w:eastAsia="sk-SK"/>
                    </w:rPr>
                    <w:t xml:space="preserve"> (Košice), Pod Bukovcom, Palcmanská Maša, </w:t>
                  </w:r>
                  <w:proofErr w:type="spellStart"/>
                  <w:r w:rsidRPr="00D67E99">
                    <w:rPr>
                      <w:rFonts w:ascii="Arial" w:eastAsia="Times New Roman" w:hAnsi="Arial" w:cs="Arial"/>
                      <w:i/>
                      <w:iCs/>
                      <w:color w:val="333333"/>
                      <w:sz w:val="20"/>
                      <w:szCs w:val="20"/>
                      <w:lang w:eastAsia="sk-SK"/>
                    </w:rPr>
                    <w:t>Ružín</w:t>
                  </w:r>
                  <w:proofErr w:type="spellEnd"/>
                  <w:r w:rsidRPr="00D67E99">
                    <w:rPr>
                      <w:rFonts w:ascii="Arial" w:eastAsia="Times New Roman" w:hAnsi="Arial" w:cs="Arial"/>
                      <w:i/>
                      <w:iCs/>
                      <w:color w:val="333333"/>
                      <w:sz w:val="20"/>
                      <w:szCs w:val="20"/>
                      <w:lang w:eastAsia="sk-SK"/>
                    </w:rPr>
                    <w:t xml:space="preserve"> (Gelnica), Turzovské jazero, Jazero Úhorná, Plážové kúpalisko JAZERO</w:t>
                  </w:r>
                </w:p>
              </w:tc>
            </w:tr>
          </w:tbl>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t xml:space="preserve">Vysvetlivky: VN - vodná nádrž   ATC - autokemping   VD - vodné dielo  RO - rekreačná oblasť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br/>
              <w:t xml:space="preserve">Orientačne bola overená kvalita vody na kúpanie aj na ďalších vybraných lokalitách v Bratislavskom kraji: </w:t>
            </w:r>
            <w:r w:rsidRPr="00D67E99">
              <w:rPr>
                <w:rFonts w:ascii="Arial" w:eastAsia="Times New Roman" w:hAnsi="Arial" w:cs="Arial"/>
                <w:i/>
                <w:iCs/>
                <w:color w:val="333333"/>
                <w:sz w:val="20"/>
                <w:szCs w:val="20"/>
                <w:lang w:eastAsia="sk-SK"/>
              </w:rPr>
              <w:t>Hlboké jazero Senec,</w:t>
            </w:r>
            <w:r w:rsidRPr="00D67E99">
              <w:rPr>
                <w:rFonts w:ascii="Arial" w:eastAsia="Times New Roman" w:hAnsi="Arial" w:cs="Arial"/>
                <w:color w:val="333333"/>
                <w:sz w:val="20"/>
                <w:szCs w:val="20"/>
                <w:lang w:eastAsia="sk-SK"/>
              </w:rPr>
              <w:t xml:space="preserve"> </w:t>
            </w:r>
            <w:proofErr w:type="spellStart"/>
            <w:r w:rsidRPr="00D67E99">
              <w:rPr>
                <w:rFonts w:ascii="Arial" w:eastAsia="Times New Roman" w:hAnsi="Arial" w:cs="Arial"/>
                <w:i/>
                <w:iCs/>
                <w:color w:val="333333"/>
                <w:sz w:val="20"/>
                <w:szCs w:val="20"/>
                <w:lang w:eastAsia="sk-SK"/>
              </w:rPr>
              <w:t>Šutrovka</w:t>
            </w:r>
            <w:proofErr w:type="spellEnd"/>
            <w:r w:rsidRPr="00D67E99">
              <w:rPr>
                <w:rFonts w:ascii="Arial" w:eastAsia="Times New Roman" w:hAnsi="Arial" w:cs="Arial"/>
                <w:i/>
                <w:iCs/>
                <w:color w:val="333333"/>
                <w:sz w:val="20"/>
                <w:szCs w:val="20"/>
                <w:lang w:eastAsia="sk-SK"/>
              </w:rPr>
              <w:t xml:space="preserve"> Veľký Biel,</w:t>
            </w:r>
            <w:r w:rsidRPr="00D67E99">
              <w:rPr>
                <w:rFonts w:ascii="Arial" w:eastAsia="Times New Roman" w:hAnsi="Arial" w:cs="Arial"/>
                <w:color w:val="333333"/>
                <w:sz w:val="20"/>
                <w:szCs w:val="20"/>
                <w:lang w:eastAsia="sk-SK"/>
              </w:rPr>
              <w:t xml:space="preserve"> </w:t>
            </w:r>
            <w:r w:rsidRPr="00D67E99">
              <w:rPr>
                <w:rFonts w:ascii="Arial" w:eastAsia="Times New Roman" w:hAnsi="Arial" w:cs="Arial"/>
                <w:i/>
                <w:iCs/>
                <w:color w:val="333333"/>
                <w:sz w:val="20"/>
                <w:szCs w:val="20"/>
                <w:lang w:eastAsia="sk-SK"/>
              </w:rPr>
              <w:t xml:space="preserve">Strieborné jazero Senec </w:t>
            </w:r>
            <w:r w:rsidRPr="00D67E99">
              <w:rPr>
                <w:rFonts w:ascii="Arial" w:eastAsia="Times New Roman" w:hAnsi="Arial" w:cs="Arial"/>
                <w:color w:val="333333"/>
                <w:sz w:val="20"/>
                <w:szCs w:val="20"/>
                <w:lang w:eastAsia="sk-SK"/>
              </w:rPr>
              <w:t xml:space="preserve">a </w:t>
            </w:r>
            <w:r w:rsidRPr="00D67E99">
              <w:rPr>
                <w:rFonts w:ascii="Arial" w:eastAsia="Times New Roman" w:hAnsi="Arial" w:cs="Arial"/>
                <w:i/>
                <w:iCs/>
                <w:color w:val="333333"/>
                <w:sz w:val="20"/>
                <w:szCs w:val="20"/>
                <w:lang w:eastAsia="sk-SK"/>
              </w:rPr>
              <w:t xml:space="preserve">Teplý prameň v obci Chorvátsky Grob. </w:t>
            </w:r>
            <w:r w:rsidRPr="00D67E99">
              <w:rPr>
                <w:rFonts w:ascii="Arial" w:eastAsia="Times New Roman" w:hAnsi="Arial" w:cs="Arial"/>
                <w:color w:val="333333"/>
                <w:sz w:val="20"/>
                <w:szCs w:val="20"/>
                <w:lang w:eastAsia="sk-SK"/>
              </w:rPr>
              <w:t>Odobraté vzorky vody na lokalitách vyhoveli vo vyšetrovaných ukazovateľoch platným požiadavkám na kvalitu vody na kúpanie; rozšírený rozbor však poukazuje na nedostatky v mikrobiologickej stabilite vody najmä v prípade</w:t>
            </w:r>
            <w:r w:rsidRPr="00D67E99">
              <w:rPr>
                <w:rFonts w:ascii="Arial" w:eastAsia="Times New Roman" w:hAnsi="Arial" w:cs="Arial"/>
                <w:i/>
                <w:iCs/>
                <w:color w:val="333333"/>
                <w:sz w:val="20"/>
                <w:szCs w:val="20"/>
                <w:lang w:eastAsia="sk-SK"/>
              </w:rPr>
              <w:t xml:space="preserve"> Strieborného jazera Senec</w:t>
            </w:r>
            <w:r w:rsidRPr="00D67E99">
              <w:rPr>
                <w:rFonts w:ascii="Arial" w:eastAsia="Times New Roman" w:hAnsi="Arial" w:cs="Arial"/>
                <w:color w:val="333333"/>
                <w:sz w:val="20"/>
                <w:szCs w:val="20"/>
                <w:lang w:eastAsia="sk-SK"/>
              </w:rPr>
              <w:t xml:space="preserve">, v menšej miere i v prípade </w:t>
            </w:r>
            <w:r w:rsidRPr="00D67E99">
              <w:rPr>
                <w:rFonts w:ascii="Arial" w:eastAsia="Times New Roman" w:hAnsi="Arial" w:cs="Arial"/>
                <w:i/>
                <w:iCs/>
                <w:color w:val="333333"/>
                <w:sz w:val="20"/>
                <w:szCs w:val="20"/>
                <w:lang w:eastAsia="sk-SK"/>
              </w:rPr>
              <w:t>Hlbokého jazera Senec.</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br/>
              <w:t xml:space="preserve">RO </w:t>
            </w:r>
            <w:proofErr w:type="spellStart"/>
            <w:r w:rsidRPr="00D67E99">
              <w:rPr>
                <w:rFonts w:ascii="Arial" w:eastAsia="Times New Roman" w:hAnsi="Arial" w:cs="Arial"/>
                <w:i/>
                <w:iCs/>
                <w:color w:val="333333"/>
                <w:sz w:val="20"/>
                <w:szCs w:val="20"/>
                <w:lang w:eastAsia="sk-SK"/>
              </w:rPr>
              <w:t>Kunovská</w:t>
            </w:r>
            <w:proofErr w:type="spellEnd"/>
            <w:r w:rsidRPr="00D67E99">
              <w:rPr>
                <w:rFonts w:ascii="Arial" w:eastAsia="Times New Roman" w:hAnsi="Arial" w:cs="Arial"/>
                <w:i/>
                <w:iCs/>
                <w:color w:val="333333"/>
                <w:sz w:val="20"/>
                <w:szCs w:val="20"/>
                <w:lang w:eastAsia="sk-SK"/>
              </w:rPr>
              <w:t xml:space="preserve"> priehrada Sobotište </w:t>
            </w:r>
            <w:r w:rsidRPr="00D67E99">
              <w:rPr>
                <w:rFonts w:ascii="Arial" w:eastAsia="Times New Roman" w:hAnsi="Arial" w:cs="Arial"/>
                <w:color w:val="333333"/>
                <w:sz w:val="20"/>
                <w:szCs w:val="20"/>
                <w:lang w:eastAsia="sk-SK"/>
              </w:rPr>
              <w:t xml:space="preserve">bude uvedená do prevádzky dňa 10.7.2020. Vybavovanie žiadosti o povolenie prevádzky stále prebieha na PK </w:t>
            </w:r>
            <w:proofErr w:type="spellStart"/>
            <w:r w:rsidRPr="00D67E99">
              <w:rPr>
                <w:rFonts w:ascii="Arial" w:eastAsia="Times New Roman" w:hAnsi="Arial" w:cs="Arial"/>
                <w:i/>
                <w:iCs/>
                <w:color w:val="333333"/>
                <w:sz w:val="20"/>
                <w:szCs w:val="20"/>
                <w:lang w:eastAsia="sk-SK"/>
              </w:rPr>
              <w:t>Delňa</w:t>
            </w:r>
            <w:proofErr w:type="spellEnd"/>
            <w:r w:rsidRPr="00D67E99">
              <w:rPr>
                <w:rFonts w:ascii="Arial" w:eastAsia="Times New Roman" w:hAnsi="Arial" w:cs="Arial"/>
                <w:color w:val="333333"/>
                <w:sz w:val="20"/>
                <w:szCs w:val="20"/>
                <w:lang w:eastAsia="sk-SK"/>
              </w:rPr>
              <w:t>.</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Voda nevyhovuje hygienickým požiadavkám na kvalitu vody na kúpanie a nie je vhodná na kúpanie</w:t>
            </w:r>
            <w:r w:rsidRPr="00D67E99">
              <w:rPr>
                <w:rFonts w:ascii="Arial" w:eastAsia="Times New Roman" w:hAnsi="Arial" w:cs="Arial"/>
                <w:color w:val="333333"/>
                <w:sz w:val="20"/>
                <w:szCs w:val="20"/>
                <w:lang w:eastAsia="sk-SK"/>
              </w:rPr>
              <w:t xml:space="preserve"> na </w:t>
            </w:r>
            <w:r w:rsidRPr="00D67E99">
              <w:rPr>
                <w:rFonts w:ascii="Arial" w:eastAsia="Times New Roman" w:hAnsi="Arial" w:cs="Arial"/>
                <w:i/>
                <w:iCs/>
                <w:color w:val="333333"/>
                <w:sz w:val="20"/>
                <w:szCs w:val="20"/>
                <w:lang w:eastAsia="sk-SK"/>
              </w:rPr>
              <w:t>Rybníku Chlmec</w:t>
            </w:r>
            <w:r w:rsidRPr="00D67E99">
              <w:rPr>
                <w:rFonts w:ascii="Arial" w:eastAsia="Times New Roman" w:hAnsi="Arial" w:cs="Arial"/>
                <w:color w:val="333333"/>
                <w:sz w:val="20"/>
                <w:szCs w:val="20"/>
                <w:lang w:eastAsia="sk-SK"/>
              </w:rPr>
              <w:t xml:space="preserve"> z dôvodu prekročenia limitnej hodnoty biologického ukazovateľa chlorofyl </w:t>
            </w:r>
            <w:r w:rsidRPr="00D67E99">
              <w:rPr>
                <w:rFonts w:ascii="Arial" w:eastAsia="Times New Roman" w:hAnsi="Arial" w:cs="Arial"/>
                <w:i/>
                <w:iCs/>
                <w:color w:val="333333"/>
                <w:sz w:val="20"/>
                <w:szCs w:val="20"/>
                <w:lang w:eastAsia="sk-SK"/>
              </w:rPr>
              <w:t>a</w:t>
            </w:r>
            <w:r w:rsidRPr="00D67E99">
              <w:rPr>
                <w:rFonts w:ascii="Arial" w:eastAsia="Times New Roman" w:hAnsi="Arial" w:cs="Arial"/>
                <w:color w:val="333333"/>
                <w:sz w:val="20"/>
                <w:szCs w:val="20"/>
                <w:lang w:eastAsia="sk-SK"/>
              </w:rPr>
              <w:t xml:space="preserve">; vo vode boli zistené aj zvýšené hodnoty celkového fosforu. Na základe ostatných odberov vzoriek vôd na kúpanie bola zistená znížená priehľadnosť, zvýšený celkový fosfor a zvýšená farba na </w:t>
            </w:r>
            <w:r w:rsidRPr="00D67E99">
              <w:rPr>
                <w:rFonts w:ascii="Arial" w:eastAsia="Times New Roman" w:hAnsi="Arial" w:cs="Arial"/>
                <w:i/>
                <w:iCs/>
                <w:color w:val="333333"/>
                <w:sz w:val="20"/>
                <w:szCs w:val="20"/>
                <w:lang w:eastAsia="sk-SK"/>
              </w:rPr>
              <w:t xml:space="preserve">Lipovine - Bátovce, </w:t>
            </w:r>
            <w:r w:rsidRPr="00D67E99">
              <w:rPr>
                <w:rFonts w:ascii="Arial" w:eastAsia="Times New Roman" w:hAnsi="Arial" w:cs="Arial"/>
                <w:color w:val="333333"/>
                <w:sz w:val="20"/>
                <w:szCs w:val="20"/>
                <w:lang w:eastAsia="sk-SK"/>
              </w:rPr>
              <w:t xml:space="preserve">zvýšený celkový fosfor a zvýšená farba na </w:t>
            </w:r>
            <w:r w:rsidRPr="00D67E99">
              <w:rPr>
                <w:rFonts w:ascii="Arial" w:eastAsia="Times New Roman" w:hAnsi="Arial" w:cs="Arial"/>
                <w:i/>
                <w:iCs/>
                <w:color w:val="333333"/>
                <w:sz w:val="20"/>
                <w:szCs w:val="20"/>
                <w:lang w:eastAsia="sk-SK"/>
              </w:rPr>
              <w:t>Rybníkoch Slovenská Volová;</w:t>
            </w:r>
            <w:r w:rsidRPr="00D67E99">
              <w:rPr>
                <w:rFonts w:ascii="Arial" w:eastAsia="Times New Roman" w:hAnsi="Arial" w:cs="Arial"/>
                <w:color w:val="333333"/>
                <w:sz w:val="20"/>
                <w:szCs w:val="20"/>
                <w:lang w:eastAsia="sk-SK"/>
              </w:rPr>
              <w:t xml:space="preserve"> voda na kúpanie v ostatných ukazovateľoch bola vyhovujúca. Celkový fosfor a farba patria medzi zdravotne nevýznamné ukazovatele a sú vyšetrované nad rámec povinných ukazovateľov.</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 xml:space="preserve">Výsledky odberov vzoriek vôd, ktoré pokračovali v priebehu 28. týždňa z prírodných vodných plôch </w:t>
            </w:r>
            <w:r w:rsidRPr="00D67E99">
              <w:rPr>
                <w:rFonts w:ascii="Arial" w:eastAsia="Times New Roman" w:hAnsi="Arial" w:cs="Arial"/>
                <w:color w:val="333333"/>
                <w:sz w:val="20"/>
                <w:szCs w:val="20"/>
                <w:lang w:eastAsia="sk-SK"/>
              </w:rPr>
              <w:t>(s neorganizovanou rekreáciou):</w:t>
            </w:r>
            <w:r w:rsidRPr="00D67E99">
              <w:rPr>
                <w:rFonts w:ascii="Arial" w:eastAsia="Times New Roman" w:hAnsi="Arial" w:cs="Arial"/>
                <w:i/>
                <w:iCs/>
                <w:color w:val="333333"/>
                <w:sz w:val="20"/>
                <w:szCs w:val="20"/>
                <w:lang w:eastAsia="sk-SK"/>
              </w:rPr>
              <w:t xml:space="preserve"> Plážové kúpalisko JAZERO, APÁLI - mŕtve rameno Váhu Komárno, VN </w:t>
            </w:r>
            <w:proofErr w:type="spellStart"/>
            <w:r w:rsidRPr="00D67E99">
              <w:rPr>
                <w:rFonts w:ascii="Arial" w:eastAsia="Times New Roman" w:hAnsi="Arial" w:cs="Arial"/>
                <w:i/>
                <w:iCs/>
                <w:color w:val="333333"/>
                <w:sz w:val="20"/>
                <w:szCs w:val="20"/>
                <w:lang w:eastAsia="sk-SK"/>
              </w:rPr>
              <w:t>Duchonka</w:t>
            </w:r>
            <w:proofErr w:type="spellEnd"/>
            <w:r w:rsidRPr="00D67E99">
              <w:rPr>
                <w:rFonts w:ascii="Arial" w:eastAsia="Times New Roman" w:hAnsi="Arial" w:cs="Arial"/>
                <w:i/>
                <w:iCs/>
                <w:color w:val="333333"/>
                <w:sz w:val="20"/>
                <w:szCs w:val="20"/>
                <w:lang w:eastAsia="sk-SK"/>
              </w:rPr>
              <w:t>, VN Kanianka, VN Nitrianske Rudno,</w:t>
            </w:r>
            <w:r w:rsidRPr="00D67E99">
              <w:rPr>
                <w:rFonts w:ascii="Arial" w:eastAsia="Times New Roman" w:hAnsi="Arial" w:cs="Arial"/>
                <w:color w:val="333333"/>
                <w:sz w:val="20"/>
                <w:szCs w:val="20"/>
                <w:lang w:eastAsia="sk-SK"/>
              </w:rPr>
              <w:t xml:space="preserve"> </w:t>
            </w:r>
            <w:r w:rsidRPr="00D67E99">
              <w:rPr>
                <w:rFonts w:ascii="Arial" w:eastAsia="Times New Roman" w:hAnsi="Arial" w:cs="Arial"/>
                <w:i/>
                <w:iCs/>
                <w:color w:val="333333"/>
                <w:sz w:val="20"/>
                <w:szCs w:val="20"/>
                <w:lang w:eastAsia="sk-SK"/>
              </w:rPr>
              <w:t>Bagrovisko Tomášikovo</w:t>
            </w:r>
            <w:r w:rsidRPr="00D67E99">
              <w:rPr>
                <w:rFonts w:ascii="Arial" w:eastAsia="Times New Roman" w:hAnsi="Arial" w:cs="Arial"/>
                <w:color w:val="333333"/>
                <w:sz w:val="20"/>
                <w:szCs w:val="20"/>
                <w:lang w:eastAsia="sk-SK"/>
              </w:rPr>
              <w:t xml:space="preserve">, </w:t>
            </w:r>
            <w:proofErr w:type="spellStart"/>
            <w:r w:rsidRPr="00D67E99">
              <w:rPr>
                <w:rFonts w:ascii="Arial" w:eastAsia="Times New Roman" w:hAnsi="Arial" w:cs="Arial"/>
                <w:i/>
                <w:iCs/>
                <w:color w:val="333333"/>
                <w:sz w:val="20"/>
                <w:szCs w:val="20"/>
                <w:lang w:eastAsia="sk-SK"/>
              </w:rPr>
              <w:t>Šintavské</w:t>
            </w:r>
            <w:proofErr w:type="spellEnd"/>
            <w:r w:rsidRPr="00D67E99">
              <w:rPr>
                <w:rFonts w:ascii="Arial" w:eastAsia="Times New Roman" w:hAnsi="Arial" w:cs="Arial"/>
                <w:i/>
                <w:iCs/>
                <w:color w:val="333333"/>
                <w:sz w:val="20"/>
                <w:szCs w:val="20"/>
                <w:lang w:eastAsia="sk-SK"/>
              </w:rPr>
              <w:t xml:space="preserve"> bane</w:t>
            </w:r>
            <w:r w:rsidRPr="00D67E99">
              <w:rPr>
                <w:rFonts w:ascii="Arial" w:eastAsia="Times New Roman" w:hAnsi="Arial" w:cs="Arial"/>
                <w:color w:val="333333"/>
                <w:sz w:val="20"/>
                <w:szCs w:val="20"/>
                <w:lang w:eastAsia="sk-SK"/>
              </w:rPr>
              <w:t xml:space="preserve"> a piatich strediskách na </w:t>
            </w:r>
            <w:r w:rsidRPr="00D67E99">
              <w:rPr>
                <w:rFonts w:ascii="Arial" w:eastAsia="Times New Roman" w:hAnsi="Arial" w:cs="Arial"/>
                <w:i/>
                <w:iCs/>
                <w:color w:val="333333"/>
                <w:sz w:val="20"/>
                <w:szCs w:val="20"/>
                <w:lang w:eastAsia="sk-SK"/>
              </w:rPr>
              <w:t>Veľkej Domaši</w:t>
            </w:r>
            <w:r w:rsidRPr="00D67E99">
              <w:rPr>
                <w:rFonts w:ascii="Arial" w:eastAsia="Times New Roman" w:hAnsi="Arial" w:cs="Arial"/>
                <w:color w:val="333333"/>
                <w:sz w:val="20"/>
                <w:szCs w:val="20"/>
                <w:lang w:eastAsia="sk-SK"/>
              </w:rPr>
              <w:t xml:space="preserve"> (</w:t>
            </w:r>
            <w:r w:rsidRPr="00D67E99">
              <w:rPr>
                <w:rFonts w:ascii="Arial" w:eastAsia="Times New Roman" w:hAnsi="Arial" w:cs="Arial"/>
                <w:i/>
                <w:iCs/>
                <w:color w:val="333333"/>
                <w:sz w:val="20"/>
                <w:szCs w:val="20"/>
                <w:lang w:eastAsia="sk-SK"/>
              </w:rPr>
              <w:t>Holčíkovce, Poľany, Dobrá, Nová Kelča, polostrov KRYM</w:t>
            </w:r>
            <w:r w:rsidRPr="00D67E99">
              <w:rPr>
                <w:rFonts w:ascii="Arial" w:eastAsia="Times New Roman" w:hAnsi="Arial" w:cs="Arial"/>
                <w:color w:val="333333"/>
                <w:sz w:val="20"/>
                <w:szCs w:val="20"/>
                <w:lang w:eastAsia="sk-SK"/>
              </w:rPr>
              <w:t>),</w:t>
            </w:r>
            <w:r w:rsidRPr="00D67E99">
              <w:rPr>
                <w:rFonts w:ascii="Arial" w:eastAsia="Times New Roman" w:hAnsi="Arial" w:cs="Arial"/>
                <w:i/>
                <w:iCs/>
                <w:color w:val="333333"/>
                <w:sz w:val="20"/>
                <w:szCs w:val="20"/>
                <w:lang w:eastAsia="sk-SK"/>
              </w:rPr>
              <w:t xml:space="preserve"> </w:t>
            </w:r>
            <w:r w:rsidRPr="00D67E99">
              <w:rPr>
                <w:rFonts w:ascii="Arial" w:eastAsia="Times New Roman" w:hAnsi="Arial" w:cs="Arial"/>
                <w:color w:val="333333"/>
                <w:sz w:val="20"/>
                <w:szCs w:val="20"/>
                <w:lang w:eastAsia="sk-SK"/>
              </w:rPr>
              <w:t>nie sú zatiaľ k dispozícií</w:t>
            </w:r>
            <w:r w:rsidRPr="00D67E99">
              <w:rPr>
                <w:rFonts w:ascii="Arial" w:eastAsia="Times New Roman" w:hAnsi="Arial" w:cs="Arial"/>
                <w:i/>
                <w:iCs/>
                <w:color w:val="333333"/>
                <w:sz w:val="20"/>
                <w:szCs w:val="20"/>
                <w:lang w:eastAsia="sk-SK"/>
              </w:rPr>
              <w:t>.</w:t>
            </w:r>
            <w:r w:rsidRPr="00D67E99">
              <w:rPr>
                <w:rFonts w:ascii="Arial" w:eastAsia="Times New Roman" w:hAnsi="Arial" w:cs="Arial"/>
                <w:color w:val="333333"/>
                <w:sz w:val="20"/>
                <w:szCs w:val="20"/>
                <w:lang w:eastAsia="sk-SK"/>
              </w:rPr>
              <w:t xml:space="preserve"> Predbežné výsledky sezónnych odberov z banskoštiavnických jazier </w:t>
            </w:r>
            <w:r w:rsidRPr="00D67E99">
              <w:rPr>
                <w:rFonts w:ascii="Arial" w:eastAsia="Times New Roman" w:hAnsi="Arial" w:cs="Arial"/>
                <w:i/>
                <w:iCs/>
                <w:color w:val="333333"/>
                <w:sz w:val="20"/>
                <w:szCs w:val="20"/>
                <w:lang w:eastAsia="sk-SK"/>
              </w:rPr>
              <w:t xml:space="preserve">Počúvadlianske jazero, Veľké </w:t>
            </w:r>
            <w:proofErr w:type="spellStart"/>
            <w:r w:rsidRPr="00D67E99">
              <w:rPr>
                <w:rFonts w:ascii="Arial" w:eastAsia="Times New Roman" w:hAnsi="Arial" w:cs="Arial"/>
                <w:i/>
                <w:iCs/>
                <w:color w:val="333333"/>
                <w:sz w:val="20"/>
                <w:szCs w:val="20"/>
                <w:lang w:eastAsia="sk-SK"/>
              </w:rPr>
              <w:t>Kolpašské</w:t>
            </w:r>
            <w:proofErr w:type="spellEnd"/>
            <w:r w:rsidRPr="00D67E99">
              <w:rPr>
                <w:rFonts w:ascii="Arial" w:eastAsia="Times New Roman" w:hAnsi="Arial" w:cs="Arial"/>
                <w:i/>
                <w:iCs/>
                <w:color w:val="333333"/>
                <w:sz w:val="20"/>
                <w:szCs w:val="20"/>
                <w:lang w:eastAsia="sk-SK"/>
              </w:rPr>
              <w:t xml:space="preserve"> jazero, Veľké </w:t>
            </w:r>
            <w:proofErr w:type="spellStart"/>
            <w:r w:rsidRPr="00D67E99">
              <w:rPr>
                <w:rFonts w:ascii="Arial" w:eastAsia="Times New Roman" w:hAnsi="Arial" w:cs="Arial"/>
                <w:i/>
                <w:iCs/>
                <w:color w:val="333333"/>
                <w:sz w:val="20"/>
                <w:szCs w:val="20"/>
                <w:lang w:eastAsia="sk-SK"/>
              </w:rPr>
              <w:t>Richňavské</w:t>
            </w:r>
            <w:proofErr w:type="spellEnd"/>
            <w:r w:rsidRPr="00D67E99">
              <w:rPr>
                <w:rFonts w:ascii="Arial" w:eastAsia="Times New Roman" w:hAnsi="Arial" w:cs="Arial"/>
                <w:i/>
                <w:iCs/>
                <w:color w:val="333333"/>
                <w:sz w:val="20"/>
                <w:szCs w:val="20"/>
                <w:lang w:eastAsia="sk-SK"/>
              </w:rPr>
              <w:t xml:space="preserve"> jazero </w:t>
            </w:r>
            <w:r w:rsidRPr="00D67E99">
              <w:rPr>
                <w:rFonts w:ascii="Arial" w:eastAsia="Times New Roman" w:hAnsi="Arial" w:cs="Arial"/>
                <w:color w:val="333333"/>
                <w:sz w:val="20"/>
                <w:szCs w:val="20"/>
                <w:lang w:eastAsia="sk-SK"/>
              </w:rPr>
              <w:t>a</w:t>
            </w:r>
            <w:r w:rsidRPr="00D67E99">
              <w:rPr>
                <w:rFonts w:ascii="Arial" w:eastAsia="Times New Roman" w:hAnsi="Arial" w:cs="Arial"/>
                <w:i/>
                <w:iCs/>
                <w:color w:val="333333"/>
                <w:sz w:val="20"/>
                <w:szCs w:val="20"/>
                <w:lang w:eastAsia="sk-SK"/>
              </w:rPr>
              <w:t xml:space="preserve"> </w:t>
            </w:r>
            <w:proofErr w:type="spellStart"/>
            <w:r w:rsidRPr="00D67E99">
              <w:rPr>
                <w:rFonts w:ascii="Arial" w:eastAsia="Times New Roman" w:hAnsi="Arial" w:cs="Arial"/>
                <w:i/>
                <w:iCs/>
                <w:color w:val="333333"/>
                <w:sz w:val="20"/>
                <w:szCs w:val="20"/>
                <w:lang w:eastAsia="sk-SK"/>
              </w:rPr>
              <w:t>Vindšachtské</w:t>
            </w:r>
            <w:proofErr w:type="spellEnd"/>
            <w:r w:rsidRPr="00D67E99">
              <w:rPr>
                <w:rFonts w:ascii="Arial" w:eastAsia="Times New Roman" w:hAnsi="Arial" w:cs="Arial"/>
                <w:i/>
                <w:iCs/>
                <w:color w:val="333333"/>
                <w:sz w:val="20"/>
                <w:szCs w:val="20"/>
                <w:lang w:eastAsia="sk-SK"/>
              </w:rPr>
              <w:t xml:space="preserve"> jazero </w:t>
            </w:r>
            <w:r w:rsidRPr="00D67E99">
              <w:rPr>
                <w:rFonts w:ascii="Arial" w:eastAsia="Times New Roman" w:hAnsi="Arial" w:cs="Arial"/>
                <w:color w:val="333333"/>
                <w:sz w:val="20"/>
                <w:szCs w:val="20"/>
                <w:lang w:eastAsia="sk-SK"/>
              </w:rPr>
              <w:t xml:space="preserve">sú vyhovujúce.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V 29. týždni sú plánované odbery</w:t>
            </w:r>
            <w:r w:rsidRPr="00D67E99">
              <w:rPr>
                <w:rFonts w:ascii="Arial" w:eastAsia="Times New Roman" w:hAnsi="Arial" w:cs="Arial"/>
                <w:color w:val="333333"/>
                <w:sz w:val="20"/>
                <w:szCs w:val="20"/>
                <w:lang w:eastAsia="sk-SK"/>
              </w:rPr>
              <w:t xml:space="preserve"> na:</w:t>
            </w:r>
            <w:r w:rsidRPr="00D67E99">
              <w:rPr>
                <w:rFonts w:ascii="Arial" w:eastAsia="Times New Roman" w:hAnsi="Arial" w:cs="Arial"/>
                <w:i/>
                <w:iCs/>
                <w:color w:val="333333"/>
                <w:sz w:val="20"/>
                <w:szCs w:val="20"/>
                <w:lang w:eastAsia="sk-SK"/>
              </w:rPr>
              <w:t xml:space="preserve"> </w:t>
            </w:r>
            <w:proofErr w:type="spellStart"/>
            <w:r w:rsidRPr="00D67E99">
              <w:rPr>
                <w:rFonts w:ascii="Arial" w:eastAsia="Times New Roman" w:hAnsi="Arial" w:cs="Arial"/>
                <w:i/>
                <w:iCs/>
                <w:color w:val="333333"/>
                <w:sz w:val="20"/>
                <w:szCs w:val="20"/>
                <w:lang w:eastAsia="sk-SK"/>
              </w:rPr>
              <w:t>Krpáčovo</w:t>
            </w:r>
            <w:proofErr w:type="spellEnd"/>
            <w:r w:rsidRPr="00D67E99">
              <w:rPr>
                <w:rFonts w:ascii="Arial" w:eastAsia="Times New Roman" w:hAnsi="Arial" w:cs="Arial"/>
                <w:i/>
                <w:iCs/>
                <w:color w:val="333333"/>
                <w:sz w:val="20"/>
                <w:szCs w:val="20"/>
                <w:lang w:eastAsia="sk-SK"/>
              </w:rPr>
              <w:t xml:space="preserve"> - jazero, VN Prusy, VN Brezová pod Bradlom</w:t>
            </w:r>
            <w:r w:rsidRPr="00D67E99">
              <w:rPr>
                <w:rFonts w:ascii="Arial" w:eastAsia="Times New Roman" w:hAnsi="Arial" w:cs="Arial"/>
                <w:color w:val="333333"/>
                <w:sz w:val="20"/>
                <w:szCs w:val="20"/>
                <w:lang w:eastAsia="sk-SK"/>
              </w:rPr>
              <w:t xml:space="preserve">; v júli budú odobraté vzorky vôd aj z ďalších prírodných vodných plôch: </w:t>
            </w:r>
            <w:r w:rsidRPr="00D67E99">
              <w:rPr>
                <w:rFonts w:ascii="Arial" w:eastAsia="Times New Roman" w:hAnsi="Arial" w:cs="Arial"/>
                <w:i/>
                <w:iCs/>
                <w:color w:val="333333"/>
                <w:sz w:val="20"/>
                <w:szCs w:val="20"/>
                <w:lang w:eastAsia="sk-SK"/>
              </w:rPr>
              <w:t xml:space="preserve">Belianske jazero, </w:t>
            </w:r>
            <w:proofErr w:type="spellStart"/>
            <w:r w:rsidRPr="00D67E99">
              <w:rPr>
                <w:rFonts w:ascii="Arial" w:eastAsia="Times New Roman" w:hAnsi="Arial" w:cs="Arial"/>
                <w:i/>
                <w:iCs/>
                <w:color w:val="333333"/>
                <w:sz w:val="20"/>
                <w:szCs w:val="20"/>
                <w:lang w:eastAsia="sk-SK"/>
              </w:rPr>
              <w:t>Klinger</w:t>
            </w:r>
            <w:proofErr w:type="spellEnd"/>
            <w:r w:rsidRPr="00D67E99">
              <w:rPr>
                <w:rFonts w:ascii="Arial" w:eastAsia="Times New Roman" w:hAnsi="Arial" w:cs="Arial"/>
                <w:i/>
                <w:iCs/>
                <w:color w:val="333333"/>
                <w:sz w:val="20"/>
                <w:szCs w:val="20"/>
                <w:lang w:eastAsia="sk-SK"/>
              </w:rPr>
              <w:t xml:space="preserve">, Kopanice, </w:t>
            </w:r>
            <w:proofErr w:type="spellStart"/>
            <w:r w:rsidRPr="00D67E99">
              <w:rPr>
                <w:rFonts w:ascii="Arial" w:eastAsia="Times New Roman" w:hAnsi="Arial" w:cs="Arial"/>
                <w:i/>
                <w:iCs/>
                <w:color w:val="333333"/>
                <w:sz w:val="20"/>
                <w:szCs w:val="20"/>
                <w:lang w:eastAsia="sk-SK"/>
              </w:rPr>
              <w:t>Tajch</w:t>
            </w:r>
            <w:proofErr w:type="spellEnd"/>
            <w:r w:rsidRPr="00D67E99">
              <w:rPr>
                <w:rFonts w:ascii="Arial" w:eastAsia="Times New Roman" w:hAnsi="Arial" w:cs="Arial"/>
                <w:i/>
                <w:iCs/>
                <w:color w:val="333333"/>
                <w:sz w:val="20"/>
                <w:szCs w:val="20"/>
                <w:lang w:eastAsia="sk-SK"/>
              </w:rPr>
              <w:t>.</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Počas KS 2020 nebudú na kúpanie využívané:</w:t>
            </w:r>
            <w:r w:rsidRPr="00D67E99">
              <w:rPr>
                <w:rFonts w:ascii="Arial" w:eastAsia="Times New Roman" w:hAnsi="Arial" w:cs="Arial"/>
                <w:color w:val="333333"/>
                <w:sz w:val="20"/>
                <w:szCs w:val="20"/>
                <w:lang w:eastAsia="sk-SK"/>
              </w:rPr>
              <w:t xml:space="preserve"> </w:t>
            </w:r>
            <w:proofErr w:type="spellStart"/>
            <w:r w:rsidRPr="00D67E99">
              <w:rPr>
                <w:rFonts w:ascii="Arial" w:eastAsia="Times New Roman" w:hAnsi="Arial" w:cs="Arial"/>
                <w:i/>
                <w:iCs/>
                <w:color w:val="333333"/>
                <w:sz w:val="20"/>
                <w:szCs w:val="20"/>
                <w:shd w:val="clear" w:color="auto" w:fill="FFFFFF"/>
                <w:lang w:eastAsia="sk-SK"/>
              </w:rPr>
              <w:t>Dolno</w:t>
            </w:r>
            <w:proofErr w:type="spellEnd"/>
            <w:r w:rsidRPr="00D67E99">
              <w:rPr>
                <w:rFonts w:ascii="Arial" w:eastAsia="Times New Roman" w:hAnsi="Arial" w:cs="Arial"/>
                <w:i/>
                <w:iCs/>
                <w:color w:val="333333"/>
                <w:sz w:val="20"/>
                <w:szCs w:val="20"/>
                <w:shd w:val="clear" w:color="auto" w:fill="FFFFFF"/>
                <w:lang w:eastAsia="sk-SK"/>
              </w:rPr>
              <w:t xml:space="preserve"> </w:t>
            </w:r>
            <w:proofErr w:type="spellStart"/>
            <w:r w:rsidRPr="00D67E99">
              <w:rPr>
                <w:rFonts w:ascii="Arial" w:eastAsia="Times New Roman" w:hAnsi="Arial" w:cs="Arial"/>
                <w:i/>
                <w:iCs/>
                <w:color w:val="333333"/>
                <w:sz w:val="20"/>
                <w:szCs w:val="20"/>
                <w:shd w:val="clear" w:color="auto" w:fill="FFFFFF"/>
                <w:lang w:eastAsia="sk-SK"/>
              </w:rPr>
              <w:t>Hodrušské</w:t>
            </w:r>
            <w:proofErr w:type="spellEnd"/>
            <w:r w:rsidRPr="00D67E99">
              <w:rPr>
                <w:rFonts w:ascii="Arial" w:eastAsia="Times New Roman" w:hAnsi="Arial" w:cs="Arial"/>
                <w:i/>
                <w:iCs/>
                <w:color w:val="333333"/>
                <w:sz w:val="20"/>
                <w:szCs w:val="20"/>
                <w:shd w:val="clear" w:color="auto" w:fill="FFFFFF"/>
                <w:lang w:eastAsia="sk-SK"/>
              </w:rPr>
              <w:t xml:space="preserve"> jazero</w:t>
            </w:r>
            <w:r w:rsidRPr="00D67E99">
              <w:rPr>
                <w:rFonts w:ascii="Arial" w:eastAsia="Times New Roman" w:hAnsi="Arial" w:cs="Arial"/>
                <w:color w:val="333333"/>
                <w:sz w:val="20"/>
                <w:szCs w:val="20"/>
                <w:shd w:val="clear" w:color="auto" w:fill="FFFFFF"/>
                <w:lang w:eastAsia="sk-SK"/>
              </w:rPr>
              <w:t xml:space="preserve"> (nedostatočne naplnené po rekonštrukcii)</w:t>
            </w:r>
            <w:r w:rsidRPr="00D67E99">
              <w:rPr>
                <w:rFonts w:ascii="Arial" w:eastAsia="Times New Roman" w:hAnsi="Arial" w:cs="Arial"/>
                <w:i/>
                <w:iCs/>
                <w:color w:val="333333"/>
                <w:sz w:val="20"/>
                <w:szCs w:val="20"/>
                <w:shd w:val="clear" w:color="auto" w:fill="FFFFFF"/>
                <w:lang w:eastAsia="sk-SK"/>
              </w:rPr>
              <w:t xml:space="preserve">; </w:t>
            </w:r>
            <w:r w:rsidRPr="00D67E99">
              <w:rPr>
                <w:rFonts w:ascii="Arial" w:eastAsia="Times New Roman" w:hAnsi="Arial" w:cs="Arial"/>
                <w:color w:val="333333"/>
                <w:sz w:val="20"/>
                <w:szCs w:val="20"/>
                <w:shd w:val="clear" w:color="auto" w:fill="FFFFFF"/>
                <w:lang w:eastAsia="sk-SK"/>
              </w:rPr>
              <w:t> </w:t>
            </w:r>
            <w:r w:rsidRPr="00D67E99">
              <w:rPr>
                <w:rFonts w:ascii="Arial" w:eastAsia="Times New Roman" w:hAnsi="Arial" w:cs="Arial"/>
                <w:i/>
                <w:iCs/>
                <w:color w:val="333333"/>
                <w:sz w:val="20"/>
                <w:szCs w:val="20"/>
                <w:shd w:val="clear" w:color="auto" w:fill="FFFFFF"/>
                <w:lang w:eastAsia="sk-SK"/>
              </w:rPr>
              <w:t>Ružiná - pri obci Divín; Ružiná - pri obci Ružiná</w:t>
            </w:r>
            <w:r w:rsidRPr="00D67E99">
              <w:rPr>
                <w:rFonts w:ascii="Arial" w:eastAsia="Times New Roman" w:hAnsi="Arial" w:cs="Arial"/>
                <w:color w:val="333333"/>
                <w:sz w:val="20"/>
                <w:szCs w:val="20"/>
                <w:shd w:val="clear" w:color="auto" w:fill="FFFFFF"/>
                <w:lang w:eastAsia="sk-SK"/>
              </w:rPr>
              <w:t xml:space="preserve"> (rekonštrukcia).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0070C0"/>
                <w:sz w:val="20"/>
                <w:szCs w:val="20"/>
                <w:lang w:eastAsia="sk-SK"/>
              </w:rPr>
              <w:br/>
            </w:r>
            <w:r w:rsidRPr="00D67E99">
              <w:rPr>
                <w:rFonts w:ascii="Arial" w:eastAsia="Times New Roman" w:hAnsi="Arial" w:cs="Arial"/>
                <w:b/>
                <w:bCs/>
                <w:color w:val="0070C0"/>
                <w:sz w:val="20"/>
                <w:szCs w:val="20"/>
                <w:lang w:eastAsia="sk-SK"/>
              </w:rPr>
              <w:br/>
              <w:t>UMELÉ KÚPALISKÁ</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 xml:space="preserve">Povolenie na prevádzku malo na konci 28. týždňa 128 umelých kúpalísk </w:t>
            </w:r>
            <w:r w:rsidRPr="00D67E99">
              <w:rPr>
                <w:rFonts w:ascii="Arial" w:eastAsia="Times New Roman" w:hAnsi="Arial" w:cs="Arial"/>
                <w:color w:val="333333"/>
                <w:sz w:val="20"/>
                <w:szCs w:val="20"/>
                <w:lang w:eastAsia="sk-SK"/>
              </w:rPr>
              <w:t>(ďalej len „UK“)</w:t>
            </w:r>
            <w:r w:rsidRPr="00D67E99">
              <w:rPr>
                <w:rFonts w:ascii="Arial" w:eastAsia="Times New Roman" w:hAnsi="Arial" w:cs="Arial"/>
                <w:b/>
                <w:bCs/>
                <w:color w:val="333333"/>
                <w:sz w:val="20"/>
                <w:szCs w:val="20"/>
                <w:lang w:eastAsia="sk-SK"/>
              </w:rPr>
              <w:t xml:space="preserve"> </w:t>
            </w:r>
            <w:r w:rsidRPr="00D67E99">
              <w:rPr>
                <w:rFonts w:ascii="Arial" w:eastAsia="Times New Roman" w:hAnsi="Arial" w:cs="Arial"/>
                <w:color w:val="333333"/>
                <w:sz w:val="20"/>
                <w:szCs w:val="20"/>
                <w:lang w:eastAsia="sk-SK"/>
              </w:rPr>
              <w:t>a</w:t>
            </w:r>
            <w:r w:rsidRPr="00D67E99">
              <w:rPr>
                <w:rFonts w:ascii="Arial" w:eastAsia="Times New Roman" w:hAnsi="Arial" w:cs="Arial"/>
                <w:b/>
                <w:bCs/>
                <w:color w:val="333333"/>
                <w:sz w:val="20"/>
                <w:szCs w:val="20"/>
                <w:lang w:eastAsia="sk-SK"/>
              </w:rPr>
              <w:t> 468 bazénov.</w:t>
            </w:r>
            <w:r w:rsidRPr="00D67E99">
              <w:rPr>
                <w:rFonts w:ascii="Arial" w:eastAsia="Times New Roman" w:hAnsi="Arial" w:cs="Arial"/>
                <w:color w:val="333333"/>
                <w:sz w:val="20"/>
                <w:szCs w:val="20"/>
                <w:lang w:eastAsia="sk-SK"/>
              </w:rPr>
              <w:t xml:space="preserve"> Do prevádzky boli uvedené napr. bazény a kúpaliská: </w:t>
            </w:r>
            <w:r w:rsidRPr="00D67E99">
              <w:rPr>
                <w:rFonts w:ascii="Arial" w:eastAsia="Times New Roman" w:hAnsi="Arial" w:cs="Arial"/>
                <w:i/>
                <w:iCs/>
                <w:color w:val="333333"/>
                <w:sz w:val="20"/>
                <w:szCs w:val="20"/>
                <w:lang w:eastAsia="sk-SK"/>
              </w:rPr>
              <w:t xml:space="preserve">Penzión </w:t>
            </w:r>
            <w:proofErr w:type="spellStart"/>
            <w:r w:rsidRPr="00D67E99">
              <w:rPr>
                <w:rFonts w:ascii="Arial" w:eastAsia="Times New Roman" w:hAnsi="Arial" w:cs="Arial"/>
                <w:i/>
                <w:iCs/>
                <w:color w:val="000000"/>
                <w:sz w:val="20"/>
                <w:szCs w:val="20"/>
                <w:lang w:eastAsia="sk-SK"/>
              </w:rPr>
              <w:t>Lagáň</w:t>
            </w:r>
            <w:proofErr w:type="spellEnd"/>
            <w:r w:rsidRPr="00D67E99">
              <w:rPr>
                <w:rFonts w:ascii="Arial" w:eastAsia="Times New Roman" w:hAnsi="Arial" w:cs="Arial"/>
                <w:i/>
                <w:iCs/>
                <w:color w:val="000000"/>
                <w:sz w:val="20"/>
                <w:szCs w:val="20"/>
                <w:lang w:eastAsia="sk-SK"/>
              </w:rPr>
              <w:t xml:space="preserve"> v Radave, nadzemný vonkajší bazén pri Hoteli BIELA MEDVEDICA</w:t>
            </w:r>
            <w:r w:rsidRPr="00D67E99">
              <w:rPr>
                <w:rFonts w:ascii="Arial" w:eastAsia="Times New Roman" w:hAnsi="Arial" w:cs="Arial"/>
                <w:color w:val="000000"/>
                <w:sz w:val="20"/>
                <w:szCs w:val="20"/>
                <w:lang w:eastAsia="sk-SK"/>
              </w:rPr>
              <w:t xml:space="preserve"> v </w:t>
            </w:r>
            <w:r w:rsidRPr="00D67E99">
              <w:rPr>
                <w:rFonts w:ascii="Arial" w:eastAsia="Times New Roman" w:hAnsi="Arial" w:cs="Arial"/>
                <w:i/>
                <w:iCs/>
                <w:color w:val="000000"/>
                <w:sz w:val="20"/>
                <w:szCs w:val="20"/>
                <w:lang w:eastAsia="sk-SK"/>
              </w:rPr>
              <w:t xml:space="preserve">Bystrej </w:t>
            </w:r>
            <w:r w:rsidRPr="00D67E99">
              <w:rPr>
                <w:rFonts w:ascii="Arial" w:eastAsia="Times New Roman" w:hAnsi="Arial" w:cs="Arial"/>
                <w:color w:val="000000"/>
                <w:sz w:val="20"/>
                <w:szCs w:val="20"/>
                <w:lang w:eastAsia="sk-SK"/>
              </w:rPr>
              <w:t>(bazén bude využívaný len ubytovanými návštevníkmi hotela)</w:t>
            </w:r>
            <w:r w:rsidRPr="00D67E99">
              <w:rPr>
                <w:rFonts w:ascii="Arial" w:eastAsia="Times New Roman" w:hAnsi="Arial" w:cs="Arial"/>
                <w:i/>
                <w:iCs/>
                <w:color w:val="000000"/>
                <w:sz w:val="20"/>
                <w:szCs w:val="20"/>
                <w:lang w:eastAsia="sk-SK"/>
              </w:rPr>
              <w:t xml:space="preserve">, Letné kúpalisko </w:t>
            </w:r>
            <w:r w:rsidRPr="00D67E99">
              <w:rPr>
                <w:rFonts w:ascii="Arial" w:eastAsia="Times New Roman" w:hAnsi="Arial" w:cs="Arial"/>
                <w:color w:val="000000"/>
                <w:sz w:val="20"/>
                <w:szCs w:val="20"/>
                <w:lang w:eastAsia="sk-SK"/>
              </w:rPr>
              <w:t>(ďalej len „LK“)</w:t>
            </w:r>
            <w:r w:rsidRPr="00D67E99">
              <w:rPr>
                <w:rFonts w:ascii="Arial" w:eastAsia="Times New Roman" w:hAnsi="Arial" w:cs="Arial"/>
                <w:i/>
                <w:iCs/>
                <w:color w:val="000000"/>
                <w:sz w:val="20"/>
                <w:szCs w:val="20"/>
                <w:lang w:eastAsia="sk-SK"/>
              </w:rPr>
              <w:t xml:space="preserve"> </w:t>
            </w:r>
            <w:proofErr w:type="spellStart"/>
            <w:r w:rsidRPr="00D67E99">
              <w:rPr>
                <w:rFonts w:ascii="Arial" w:eastAsia="Times New Roman" w:hAnsi="Arial" w:cs="Arial"/>
                <w:i/>
                <w:iCs/>
                <w:color w:val="000000"/>
                <w:sz w:val="20"/>
                <w:szCs w:val="20"/>
                <w:lang w:eastAsia="sk-SK"/>
              </w:rPr>
              <w:t>sídl</w:t>
            </w:r>
            <w:proofErr w:type="spellEnd"/>
            <w:r w:rsidRPr="00D67E99">
              <w:rPr>
                <w:rFonts w:ascii="Arial" w:eastAsia="Times New Roman" w:hAnsi="Arial" w:cs="Arial"/>
                <w:i/>
                <w:iCs/>
                <w:color w:val="000000"/>
                <w:sz w:val="20"/>
                <w:szCs w:val="20"/>
                <w:lang w:eastAsia="sk-SK"/>
              </w:rPr>
              <w:t xml:space="preserve">. III v Prešove, LK v Čadci </w:t>
            </w:r>
            <w:r w:rsidRPr="00D67E99">
              <w:rPr>
                <w:rFonts w:ascii="Arial" w:eastAsia="Times New Roman" w:hAnsi="Arial" w:cs="Arial"/>
                <w:color w:val="000000"/>
                <w:sz w:val="20"/>
                <w:szCs w:val="20"/>
                <w:lang w:eastAsia="sk-SK"/>
              </w:rPr>
              <w:t>a</w:t>
            </w:r>
            <w:r w:rsidRPr="00D67E99">
              <w:rPr>
                <w:rFonts w:ascii="Arial" w:eastAsia="Times New Roman" w:hAnsi="Arial" w:cs="Arial"/>
                <w:i/>
                <w:iCs/>
                <w:color w:val="000000"/>
                <w:sz w:val="20"/>
                <w:szCs w:val="20"/>
                <w:lang w:eastAsia="sk-SK"/>
              </w:rPr>
              <w:t xml:space="preserve"> Mestské kúpalisko Bytča. </w:t>
            </w:r>
            <w:r w:rsidRPr="00D67E99">
              <w:rPr>
                <w:rFonts w:ascii="Arial" w:eastAsia="Times New Roman" w:hAnsi="Arial" w:cs="Arial"/>
                <w:color w:val="000000"/>
                <w:sz w:val="20"/>
                <w:szCs w:val="20"/>
                <w:lang w:eastAsia="sk-SK"/>
              </w:rPr>
              <w:t xml:space="preserve">V prevádzke nebude oddychový bazén na </w:t>
            </w:r>
            <w:r w:rsidRPr="00D67E99">
              <w:rPr>
                <w:rFonts w:ascii="Arial" w:eastAsia="Times New Roman" w:hAnsi="Arial" w:cs="Arial"/>
                <w:i/>
                <w:iCs/>
                <w:color w:val="000000"/>
                <w:sz w:val="20"/>
                <w:szCs w:val="20"/>
                <w:lang w:eastAsia="sk-SK"/>
              </w:rPr>
              <w:t xml:space="preserve">Kúpalisku Krupina - Tepličky </w:t>
            </w:r>
            <w:r w:rsidRPr="00D67E99">
              <w:rPr>
                <w:rFonts w:ascii="Arial" w:eastAsia="Times New Roman" w:hAnsi="Arial" w:cs="Arial"/>
                <w:color w:val="000000"/>
                <w:sz w:val="20"/>
                <w:szCs w:val="20"/>
                <w:lang w:eastAsia="sk-SK"/>
              </w:rPr>
              <w:t>a detský bazén v </w:t>
            </w:r>
            <w:proofErr w:type="spellStart"/>
            <w:r w:rsidRPr="00D67E99">
              <w:rPr>
                <w:rFonts w:ascii="Arial" w:eastAsia="Times New Roman" w:hAnsi="Arial" w:cs="Arial"/>
                <w:i/>
                <w:iCs/>
                <w:color w:val="000000"/>
                <w:sz w:val="20"/>
                <w:szCs w:val="20"/>
                <w:lang w:eastAsia="sk-SK"/>
              </w:rPr>
              <w:t>Športcentre</w:t>
            </w:r>
            <w:proofErr w:type="spellEnd"/>
            <w:r w:rsidRPr="00D67E99">
              <w:rPr>
                <w:rFonts w:ascii="Arial" w:eastAsia="Times New Roman" w:hAnsi="Arial" w:cs="Arial"/>
                <w:i/>
                <w:iCs/>
                <w:color w:val="000000"/>
                <w:sz w:val="20"/>
                <w:szCs w:val="20"/>
                <w:lang w:eastAsia="sk-SK"/>
              </w:rPr>
              <w:t xml:space="preserve"> EKOMA </w:t>
            </w:r>
            <w:proofErr w:type="spellStart"/>
            <w:r w:rsidRPr="00D67E99">
              <w:rPr>
                <w:rFonts w:ascii="Arial" w:eastAsia="Times New Roman" w:hAnsi="Arial" w:cs="Arial"/>
                <w:i/>
                <w:iCs/>
                <w:color w:val="000000"/>
                <w:sz w:val="20"/>
                <w:szCs w:val="20"/>
                <w:lang w:eastAsia="sk-SK"/>
              </w:rPr>
              <w:t>rekreačno</w:t>
            </w:r>
            <w:proofErr w:type="spellEnd"/>
            <w:r w:rsidRPr="00D67E99">
              <w:rPr>
                <w:rFonts w:ascii="Arial" w:eastAsia="Times New Roman" w:hAnsi="Arial" w:cs="Arial"/>
                <w:i/>
                <w:iCs/>
                <w:color w:val="000000"/>
                <w:sz w:val="20"/>
                <w:szCs w:val="20"/>
                <w:lang w:eastAsia="sk-SK"/>
              </w:rPr>
              <w:t xml:space="preserve"> športový areál.</w:t>
            </w:r>
            <w:r w:rsidRPr="00D67E99">
              <w:rPr>
                <w:rFonts w:ascii="Arial" w:eastAsia="Times New Roman" w:hAnsi="Arial" w:cs="Arial"/>
                <w:b/>
                <w:bCs/>
                <w:color w:val="000000"/>
                <w:sz w:val="20"/>
                <w:szCs w:val="20"/>
                <w:lang w:eastAsia="sk-SK"/>
              </w:rPr>
              <w:t xml:space="preserve"> </w:t>
            </w:r>
            <w:r w:rsidRPr="00D67E99">
              <w:rPr>
                <w:rFonts w:ascii="Arial" w:eastAsia="Times New Roman" w:hAnsi="Arial" w:cs="Arial"/>
                <w:color w:val="000000"/>
                <w:sz w:val="20"/>
                <w:szCs w:val="20"/>
                <w:lang w:eastAsia="sk-SK"/>
              </w:rPr>
              <w:t>Pri ŠZD zo dňa 24.06.2020 bolo zistené, že</w:t>
            </w:r>
            <w:r w:rsidRPr="00D67E99">
              <w:rPr>
                <w:rFonts w:ascii="Arial" w:eastAsia="Times New Roman" w:hAnsi="Arial" w:cs="Arial"/>
                <w:i/>
                <w:iCs/>
                <w:color w:val="000000"/>
                <w:sz w:val="20"/>
                <w:szCs w:val="20"/>
                <w:lang w:eastAsia="sk-SK"/>
              </w:rPr>
              <w:t xml:space="preserve"> Hotel Kormorán aj </w:t>
            </w:r>
            <w:proofErr w:type="spellStart"/>
            <w:r w:rsidRPr="00D67E99">
              <w:rPr>
                <w:rFonts w:ascii="Arial" w:eastAsia="Times New Roman" w:hAnsi="Arial" w:cs="Arial"/>
                <w:color w:val="000000"/>
                <w:sz w:val="20"/>
                <w:szCs w:val="20"/>
                <w:lang w:eastAsia="sk-SK"/>
              </w:rPr>
              <w:t>wellnes</w:t>
            </w:r>
            <w:proofErr w:type="spellEnd"/>
            <w:r w:rsidRPr="00D67E99">
              <w:rPr>
                <w:rFonts w:ascii="Arial" w:eastAsia="Times New Roman" w:hAnsi="Arial" w:cs="Arial"/>
                <w:color w:val="000000"/>
                <w:sz w:val="20"/>
                <w:szCs w:val="20"/>
                <w:lang w:eastAsia="sk-SK"/>
              </w:rPr>
              <w:t xml:space="preserve"> centrum</w:t>
            </w:r>
            <w:r w:rsidRPr="00D67E99">
              <w:rPr>
                <w:rFonts w:ascii="Arial" w:eastAsia="Times New Roman" w:hAnsi="Arial" w:cs="Arial"/>
                <w:i/>
                <w:iCs/>
                <w:color w:val="000000"/>
                <w:sz w:val="20"/>
                <w:szCs w:val="20"/>
                <w:lang w:eastAsia="sk-SK"/>
              </w:rPr>
              <w:t xml:space="preserve"> Hotela RING</w:t>
            </w:r>
            <w:r w:rsidRPr="00D67E99">
              <w:rPr>
                <w:rFonts w:ascii="Arial" w:eastAsia="Times New Roman" w:hAnsi="Arial" w:cs="Arial"/>
                <w:color w:val="000000"/>
                <w:sz w:val="20"/>
                <w:szCs w:val="20"/>
                <w:lang w:eastAsia="sk-SK"/>
              </w:rPr>
              <w:t xml:space="preserve"> boli mimo prevádzky.</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Ku prevádzkovaným bazénom a kúpaliskám ďalej dopĺňame nasledovné informácie:</w:t>
            </w:r>
          </w:p>
          <w:p w:rsidR="00D67E99" w:rsidRPr="00D67E99" w:rsidRDefault="00D67E99" w:rsidP="00D67E99">
            <w:pPr>
              <w:numPr>
                <w:ilvl w:val="0"/>
                <w:numId w:val="2"/>
              </w:numPr>
              <w:spacing w:after="0" w:line="240" w:lineRule="auto"/>
              <w:ind w:left="960"/>
              <w:jc w:val="both"/>
              <w:rPr>
                <w:rFonts w:ascii="Helvetica" w:eastAsia="Times New Roman" w:hAnsi="Helvetica" w:cs="Helvetica"/>
                <w:color w:val="333333"/>
                <w:sz w:val="18"/>
                <w:szCs w:val="18"/>
                <w:lang w:eastAsia="sk-SK"/>
              </w:rPr>
            </w:pPr>
            <w:r w:rsidRPr="00D67E99">
              <w:rPr>
                <w:rFonts w:ascii="Arial" w:eastAsia="Times New Roman" w:hAnsi="Arial" w:cs="Arial"/>
                <w:i/>
                <w:iCs/>
                <w:color w:val="000000"/>
                <w:sz w:val="20"/>
                <w:szCs w:val="20"/>
                <w:lang w:eastAsia="sk-SK"/>
              </w:rPr>
              <w:t>TK Podhájska</w:t>
            </w:r>
            <w:r w:rsidRPr="00D67E99">
              <w:rPr>
                <w:rFonts w:ascii="Arial" w:eastAsia="Times New Roman" w:hAnsi="Arial" w:cs="Arial"/>
                <w:b/>
                <w:bCs/>
                <w:color w:val="000000"/>
                <w:sz w:val="20"/>
                <w:szCs w:val="20"/>
                <w:lang w:eastAsia="sk-SK"/>
              </w:rPr>
              <w:t xml:space="preserve"> - </w:t>
            </w:r>
            <w:r w:rsidRPr="00D67E99">
              <w:rPr>
                <w:rFonts w:ascii="Arial" w:eastAsia="Times New Roman" w:hAnsi="Arial" w:cs="Arial"/>
                <w:color w:val="000000"/>
                <w:sz w:val="20"/>
                <w:szCs w:val="20"/>
                <w:lang w:eastAsia="sk-SK"/>
              </w:rPr>
              <w:t>plavecký a neplavecký bazén boli asanované a na ich mieste bol postavený nový bazén, ktorý ešte neprešiel kolaudačným konaním,</w:t>
            </w:r>
          </w:p>
          <w:p w:rsidR="00D67E99" w:rsidRPr="00D67E99" w:rsidRDefault="00D67E99" w:rsidP="00D67E99">
            <w:pPr>
              <w:numPr>
                <w:ilvl w:val="0"/>
                <w:numId w:val="2"/>
              </w:numPr>
              <w:spacing w:after="0" w:line="240" w:lineRule="auto"/>
              <w:ind w:left="960"/>
              <w:jc w:val="both"/>
              <w:rPr>
                <w:rFonts w:ascii="Helvetica" w:eastAsia="Times New Roman" w:hAnsi="Helvetica" w:cs="Helvetica"/>
                <w:color w:val="000000"/>
                <w:sz w:val="18"/>
                <w:szCs w:val="18"/>
                <w:lang w:eastAsia="sk-SK"/>
              </w:rPr>
            </w:pPr>
            <w:r w:rsidRPr="00D67E99">
              <w:rPr>
                <w:rFonts w:ascii="Arial" w:eastAsia="Times New Roman" w:hAnsi="Arial" w:cs="Arial"/>
                <w:i/>
                <w:iCs/>
                <w:sz w:val="20"/>
                <w:szCs w:val="20"/>
                <w:lang w:eastAsia="sk-SK"/>
              </w:rPr>
              <w:t>TK I Štúrovo</w:t>
            </w:r>
            <w:r w:rsidRPr="00D67E99">
              <w:rPr>
                <w:rFonts w:ascii="Arial" w:eastAsia="Times New Roman" w:hAnsi="Arial" w:cs="Arial"/>
                <w:b/>
                <w:bCs/>
                <w:sz w:val="20"/>
                <w:szCs w:val="20"/>
                <w:lang w:eastAsia="sk-SK"/>
              </w:rPr>
              <w:t xml:space="preserve"> - </w:t>
            </w:r>
            <w:r w:rsidRPr="00D67E99">
              <w:rPr>
                <w:rFonts w:ascii="Arial" w:eastAsia="Times New Roman" w:hAnsi="Arial" w:cs="Arial"/>
                <w:sz w:val="20"/>
                <w:szCs w:val="20"/>
                <w:lang w:eastAsia="sk-SK"/>
              </w:rPr>
              <w:t>do prevádzky bol uvedený nový zážitkový bazén,</w:t>
            </w:r>
          </w:p>
          <w:p w:rsidR="00D67E99" w:rsidRPr="00D67E99" w:rsidRDefault="00D67E99" w:rsidP="00D67E99">
            <w:pPr>
              <w:numPr>
                <w:ilvl w:val="0"/>
                <w:numId w:val="2"/>
              </w:numPr>
              <w:spacing w:after="0" w:line="240" w:lineRule="auto"/>
              <w:ind w:left="960"/>
              <w:jc w:val="both"/>
              <w:rPr>
                <w:rFonts w:ascii="Helvetica" w:eastAsia="Times New Roman" w:hAnsi="Helvetica" w:cs="Helvetica"/>
                <w:color w:val="333333"/>
                <w:sz w:val="18"/>
                <w:szCs w:val="18"/>
                <w:lang w:eastAsia="sk-SK"/>
              </w:rPr>
            </w:pPr>
            <w:r w:rsidRPr="00D67E99">
              <w:rPr>
                <w:rFonts w:ascii="Arial" w:eastAsia="Times New Roman" w:hAnsi="Arial" w:cs="Arial"/>
                <w:i/>
                <w:iCs/>
                <w:color w:val="000000"/>
                <w:sz w:val="20"/>
                <w:szCs w:val="20"/>
                <w:lang w:eastAsia="sk-SK"/>
              </w:rPr>
              <w:t>TK Vrbov</w:t>
            </w:r>
            <w:r w:rsidRPr="00D67E99">
              <w:rPr>
                <w:rFonts w:ascii="Arial" w:eastAsia="Times New Roman" w:hAnsi="Arial" w:cs="Arial"/>
                <w:b/>
                <w:bCs/>
                <w:color w:val="000000"/>
                <w:sz w:val="20"/>
                <w:szCs w:val="20"/>
                <w:lang w:eastAsia="sk-SK"/>
              </w:rPr>
              <w:t xml:space="preserve"> - </w:t>
            </w:r>
            <w:r w:rsidRPr="00D67E99">
              <w:rPr>
                <w:rFonts w:ascii="Arial" w:eastAsia="Times New Roman" w:hAnsi="Arial" w:cs="Arial"/>
                <w:color w:val="000000"/>
                <w:sz w:val="20"/>
                <w:szCs w:val="20"/>
                <w:lang w:eastAsia="sk-SK"/>
              </w:rPr>
              <w:t>na niekoľkých bazénoch prebiehajú ešte dokončovacie práce.</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lastRenderedPageBreak/>
              <w:br/>
              <w:t>V 28. týždni RÚVZ vykonali ŠZD</w:t>
            </w:r>
            <w:r w:rsidRPr="00D67E99">
              <w:rPr>
                <w:rFonts w:ascii="Arial" w:eastAsia="Times New Roman" w:hAnsi="Arial" w:cs="Arial"/>
                <w:color w:val="333333"/>
                <w:sz w:val="20"/>
                <w:szCs w:val="20"/>
                <w:lang w:eastAsia="sk-SK"/>
              </w:rPr>
              <w:t xml:space="preserve"> v </w:t>
            </w:r>
            <w:r w:rsidRPr="00D67E99">
              <w:rPr>
                <w:rFonts w:ascii="Arial" w:eastAsia="Times New Roman" w:hAnsi="Arial" w:cs="Arial"/>
                <w:i/>
                <w:iCs/>
                <w:color w:val="000000"/>
                <w:sz w:val="20"/>
                <w:szCs w:val="20"/>
                <w:lang w:eastAsia="sk-SK"/>
              </w:rPr>
              <w:t xml:space="preserve">Rekreačnom zariadení Margita - Ilona, Wellness Santovke, Kúpalisku Modrá perla Veľké Úľany, Termálnom kúpalisku </w:t>
            </w:r>
            <w:r w:rsidRPr="00D67E99">
              <w:rPr>
                <w:rFonts w:ascii="Arial" w:eastAsia="Times New Roman" w:hAnsi="Arial" w:cs="Arial"/>
                <w:color w:val="000000"/>
                <w:sz w:val="20"/>
                <w:szCs w:val="20"/>
                <w:lang w:eastAsia="sk-SK"/>
              </w:rPr>
              <w:t>(ďalej len „TK“)</w:t>
            </w:r>
            <w:r w:rsidRPr="00D67E99">
              <w:rPr>
                <w:rFonts w:ascii="Arial" w:eastAsia="Times New Roman" w:hAnsi="Arial" w:cs="Arial"/>
                <w:i/>
                <w:iCs/>
                <w:color w:val="000000"/>
                <w:sz w:val="20"/>
                <w:szCs w:val="20"/>
                <w:lang w:eastAsia="sk-SK"/>
              </w:rPr>
              <w:t xml:space="preserve"> Horné Saliby, TK Vincov les Sládkovičovo </w:t>
            </w:r>
            <w:r w:rsidRPr="00D67E99">
              <w:rPr>
                <w:rFonts w:ascii="Arial" w:eastAsia="Times New Roman" w:hAnsi="Arial" w:cs="Arial"/>
                <w:color w:val="000000"/>
                <w:sz w:val="20"/>
                <w:szCs w:val="20"/>
                <w:lang w:eastAsia="sk-SK"/>
              </w:rPr>
              <w:t>a</w:t>
            </w:r>
            <w:r w:rsidRPr="00D67E99">
              <w:rPr>
                <w:rFonts w:ascii="Arial" w:eastAsia="Times New Roman" w:hAnsi="Arial" w:cs="Arial"/>
                <w:i/>
                <w:iCs/>
                <w:color w:val="000000"/>
                <w:sz w:val="20"/>
                <w:szCs w:val="20"/>
                <w:lang w:eastAsia="sk-SK"/>
              </w:rPr>
              <w:t xml:space="preserve"> TK Komárno. </w:t>
            </w:r>
            <w:r w:rsidRPr="00D67E99">
              <w:rPr>
                <w:rFonts w:ascii="Arial" w:eastAsia="Times New Roman" w:hAnsi="Arial" w:cs="Arial"/>
                <w:color w:val="000000"/>
                <w:sz w:val="20"/>
                <w:szCs w:val="20"/>
                <w:lang w:eastAsia="sk-SK"/>
              </w:rPr>
              <w:t xml:space="preserve">Na kúpaliskách neboli zistené žiadne nedostatky.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 xml:space="preserve">ŠZD spojený s odberom vzoriek </w:t>
            </w:r>
            <w:r w:rsidRPr="00D67E99">
              <w:rPr>
                <w:rFonts w:ascii="Arial" w:eastAsia="Times New Roman" w:hAnsi="Arial" w:cs="Arial"/>
                <w:color w:val="333333"/>
                <w:sz w:val="20"/>
                <w:szCs w:val="20"/>
                <w:lang w:eastAsia="sk-SK"/>
              </w:rPr>
              <w:t>bol vykonaný</w:t>
            </w:r>
            <w:r w:rsidRPr="00D67E99">
              <w:rPr>
                <w:rFonts w:ascii="Arial" w:eastAsia="Times New Roman" w:hAnsi="Arial" w:cs="Arial"/>
                <w:b/>
                <w:bCs/>
                <w:color w:val="333333"/>
                <w:sz w:val="20"/>
                <w:szCs w:val="20"/>
                <w:lang w:eastAsia="sk-SK"/>
              </w:rPr>
              <w:t xml:space="preserve"> </w:t>
            </w:r>
            <w:r w:rsidRPr="00D67E99">
              <w:rPr>
                <w:rFonts w:ascii="Arial" w:eastAsia="Times New Roman" w:hAnsi="Arial" w:cs="Arial"/>
                <w:color w:val="333333"/>
                <w:sz w:val="20"/>
                <w:szCs w:val="20"/>
                <w:lang w:eastAsia="sk-SK"/>
              </w:rPr>
              <w:t>na kúpaliskách:</w:t>
            </w:r>
            <w:r w:rsidRPr="00D67E99">
              <w:rPr>
                <w:rFonts w:ascii="Arial" w:eastAsia="Times New Roman" w:hAnsi="Arial" w:cs="Arial"/>
                <w:i/>
                <w:iCs/>
                <w:color w:val="000000"/>
                <w:sz w:val="20"/>
                <w:szCs w:val="20"/>
                <w:lang w:eastAsia="sk-SK"/>
              </w:rPr>
              <w:t xml:space="preserve"> NOVOLANDIA Lučenec - Rapovce, </w:t>
            </w:r>
            <w:proofErr w:type="spellStart"/>
            <w:r w:rsidRPr="00D67E99">
              <w:rPr>
                <w:rFonts w:ascii="Arial" w:eastAsia="Times New Roman" w:hAnsi="Arial" w:cs="Arial"/>
                <w:i/>
                <w:iCs/>
                <w:color w:val="000000"/>
                <w:sz w:val="20"/>
                <w:szCs w:val="20"/>
                <w:lang w:eastAsia="sk-SK"/>
              </w:rPr>
              <w:t>ThermalPark</w:t>
            </w:r>
            <w:proofErr w:type="spellEnd"/>
            <w:r w:rsidRPr="00D67E99">
              <w:rPr>
                <w:rFonts w:ascii="Arial" w:eastAsia="Times New Roman" w:hAnsi="Arial" w:cs="Arial"/>
                <w:i/>
                <w:iCs/>
                <w:color w:val="000000"/>
                <w:sz w:val="20"/>
                <w:szCs w:val="20"/>
                <w:lang w:eastAsia="sk-SK"/>
              </w:rPr>
              <w:t xml:space="preserve"> NITRAVA </w:t>
            </w:r>
            <w:r w:rsidRPr="00D67E99">
              <w:rPr>
                <w:rFonts w:ascii="Arial" w:eastAsia="Times New Roman" w:hAnsi="Arial" w:cs="Arial"/>
                <w:color w:val="000000"/>
                <w:sz w:val="20"/>
                <w:szCs w:val="20"/>
                <w:lang w:eastAsia="sk-SK"/>
              </w:rPr>
              <w:t>a</w:t>
            </w:r>
            <w:r w:rsidRPr="00D67E99">
              <w:rPr>
                <w:rFonts w:ascii="Arial" w:eastAsia="Times New Roman" w:hAnsi="Arial" w:cs="Arial"/>
                <w:i/>
                <w:iCs/>
                <w:color w:val="000000"/>
                <w:sz w:val="20"/>
                <w:szCs w:val="20"/>
                <w:lang w:eastAsia="sk-SK"/>
              </w:rPr>
              <w:t xml:space="preserve"> Kúpalisku TERMÁL s.r.o, Dolná Strehová</w:t>
            </w:r>
            <w:r w:rsidRPr="00D67E99">
              <w:rPr>
                <w:rFonts w:ascii="Arial" w:eastAsia="Times New Roman" w:hAnsi="Arial" w:cs="Arial"/>
                <w:color w:val="000000"/>
                <w:sz w:val="20"/>
                <w:szCs w:val="20"/>
                <w:lang w:eastAsia="sk-SK"/>
              </w:rPr>
              <w:t xml:space="preserve">. Všetky uvedené kúpaliská boli bez nedostatkov.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Vzorky vody na kúpanie</w:t>
            </w:r>
            <w:r w:rsidRPr="00D67E99">
              <w:rPr>
                <w:rFonts w:ascii="Arial" w:eastAsia="Times New Roman" w:hAnsi="Arial" w:cs="Arial"/>
                <w:color w:val="333333"/>
                <w:sz w:val="20"/>
                <w:szCs w:val="20"/>
                <w:lang w:eastAsia="sk-SK"/>
              </w:rPr>
              <w:t xml:space="preserve"> boli počas týždňa odobraté ďalej z bazénov na kúpaliskách:</w:t>
            </w:r>
            <w:r w:rsidRPr="00D67E99">
              <w:rPr>
                <w:rFonts w:ascii="Arial" w:eastAsia="Times New Roman" w:hAnsi="Arial" w:cs="Arial"/>
                <w:i/>
                <w:iCs/>
                <w:color w:val="000000"/>
                <w:sz w:val="20"/>
                <w:szCs w:val="20"/>
                <w:lang w:eastAsia="sk-SK"/>
              </w:rPr>
              <w:t xml:space="preserve"> TK </w:t>
            </w:r>
            <w:proofErr w:type="spellStart"/>
            <w:r w:rsidRPr="00D67E99">
              <w:rPr>
                <w:rFonts w:ascii="Arial" w:eastAsia="Times New Roman" w:hAnsi="Arial" w:cs="Arial"/>
                <w:i/>
                <w:iCs/>
                <w:color w:val="000000"/>
                <w:sz w:val="20"/>
                <w:szCs w:val="20"/>
                <w:lang w:eastAsia="sk-SK"/>
              </w:rPr>
              <w:t>Chalmová</w:t>
            </w:r>
            <w:proofErr w:type="spellEnd"/>
            <w:r w:rsidRPr="00D67E99">
              <w:rPr>
                <w:rFonts w:ascii="Arial" w:eastAsia="Times New Roman" w:hAnsi="Arial" w:cs="Arial"/>
                <w:i/>
                <w:iCs/>
                <w:color w:val="000000"/>
                <w:sz w:val="20"/>
                <w:szCs w:val="20"/>
                <w:lang w:eastAsia="sk-SK"/>
              </w:rPr>
              <w:t>; LK Pažiť Bánovce nad Bebravou; LK Nemšová; Banská Bystrica, Plážové kúpalisko</w:t>
            </w:r>
            <w:r w:rsidRPr="00D67E99">
              <w:rPr>
                <w:rFonts w:ascii="Arial" w:eastAsia="Times New Roman" w:hAnsi="Arial" w:cs="Arial"/>
                <w:color w:val="333333"/>
                <w:sz w:val="20"/>
                <w:szCs w:val="20"/>
                <w:lang w:eastAsia="sk-SK"/>
              </w:rPr>
              <w:t xml:space="preserve">; </w:t>
            </w:r>
            <w:r w:rsidRPr="00D67E99">
              <w:rPr>
                <w:rFonts w:ascii="Arial" w:eastAsia="Times New Roman" w:hAnsi="Arial" w:cs="Arial"/>
                <w:i/>
                <w:iCs/>
                <w:color w:val="000000"/>
                <w:sz w:val="20"/>
                <w:szCs w:val="20"/>
                <w:lang w:eastAsia="sk-SK"/>
              </w:rPr>
              <w:t>Letný areál AQUARUTHENIA Svidník</w:t>
            </w:r>
            <w:r w:rsidRPr="00D67E99">
              <w:rPr>
                <w:rFonts w:ascii="Arial" w:eastAsia="Times New Roman" w:hAnsi="Arial" w:cs="Arial"/>
                <w:color w:val="333333"/>
                <w:sz w:val="20"/>
                <w:szCs w:val="20"/>
                <w:lang w:eastAsia="sk-SK"/>
              </w:rPr>
              <w:t xml:space="preserve"> (</w:t>
            </w:r>
            <w:r w:rsidRPr="00D67E99">
              <w:rPr>
                <w:rFonts w:ascii="Arial" w:eastAsia="Times New Roman" w:hAnsi="Arial" w:cs="Arial"/>
                <w:color w:val="000000"/>
                <w:sz w:val="20"/>
                <w:szCs w:val="20"/>
                <w:lang w:eastAsia="sk-SK"/>
              </w:rPr>
              <w:t xml:space="preserve">plavecký bazén); výsledky zatiaľ nie sú k dispozícii.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Prekročenie mikrobiologických ukazovateľov</w:t>
            </w:r>
            <w:r w:rsidRPr="00D67E99">
              <w:rPr>
                <w:rFonts w:ascii="Arial" w:eastAsia="Times New Roman" w:hAnsi="Arial" w:cs="Arial"/>
                <w:b/>
                <w:bCs/>
                <w:i/>
                <w:iCs/>
                <w:color w:val="333333"/>
                <w:sz w:val="20"/>
                <w:szCs w:val="20"/>
                <w:lang w:eastAsia="sk-SK"/>
              </w:rPr>
              <w:t xml:space="preserve"> </w:t>
            </w:r>
            <w:r w:rsidRPr="00D67E99">
              <w:rPr>
                <w:rFonts w:ascii="Arial" w:eastAsia="Times New Roman" w:hAnsi="Arial" w:cs="Arial"/>
                <w:b/>
                <w:bCs/>
                <w:color w:val="333333"/>
                <w:sz w:val="20"/>
                <w:szCs w:val="20"/>
                <w:lang w:eastAsia="sk-SK"/>
              </w:rPr>
              <w:t>kvality vody</w:t>
            </w:r>
            <w:r w:rsidRPr="00D67E99">
              <w:rPr>
                <w:rFonts w:ascii="Arial" w:eastAsia="Times New Roman" w:hAnsi="Arial" w:cs="Arial"/>
                <w:b/>
                <w:bCs/>
                <w:i/>
                <w:iCs/>
                <w:color w:val="333333"/>
                <w:sz w:val="20"/>
                <w:szCs w:val="20"/>
                <w:lang w:eastAsia="sk-SK"/>
              </w:rPr>
              <w:t xml:space="preserve"> </w:t>
            </w:r>
            <w:r w:rsidRPr="00D67E99">
              <w:rPr>
                <w:rFonts w:ascii="Arial" w:eastAsia="Times New Roman" w:hAnsi="Arial" w:cs="Arial"/>
                <w:b/>
                <w:bCs/>
                <w:color w:val="333333"/>
                <w:sz w:val="20"/>
                <w:szCs w:val="20"/>
                <w:lang w:eastAsia="sk-SK"/>
              </w:rPr>
              <w:t xml:space="preserve">na kúpanie </w:t>
            </w:r>
            <w:r w:rsidRPr="00D67E99">
              <w:rPr>
                <w:rFonts w:ascii="Arial" w:eastAsia="Times New Roman" w:hAnsi="Arial" w:cs="Arial"/>
                <w:color w:val="333333"/>
                <w:sz w:val="20"/>
                <w:szCs w:val="20"/>
                <w:lang w:eastAsia="sk-SK"/>
              </w:rPr>
              <w:t xml:space="preserve">bolo preukázané na základe ostatných odberov </w:t>
            </w:r>
            <w:r w:rsidRPr="00D67E99">
              <w:rPr>
                <w:rFonts w:ascii="Arial" w:eastAsia="Times New Roman" w:hAnsi="Arial" w:cs="Arial"/>
                <w:color w:val="000000"/>
                <w:sz w:val="20"/>
                <w:szCs w:val="20"/>
                <w:lang w:eastAsia="sk-SK"/>
              </w:rPr>
              <w:t xml:space="preserve">v oddychovom bazéne B2B na </w:t>
            </w:r>
            <w:r w:rsidRPr="00D67E99">
              <w:rPr>
                <w:rFonts w:ascii="Arial" w:eastAsia="Times New Roman" w:hAnsi="Arial" w:cs="Arial"/>
                <w:i/>
                <w:iCs/>
                <w:color w:val="000000"/>
                <w:sz w:val="20"/>
                <w:szCs w:val="20"/>
                <w:lang w:eastAsia="sk-SK"/>
              </w:rPr>
              <w:t>TK Nesvady.</w:t>
            </w:r>
            <w:r w:rsidRPr="00D67E99">
              <w:rPr>
                <w:rFonts w:ascii="Arial" w:eastAsia="Times New Roman" w:hAnsi="Arial" w:cs="Arial"/>
                <w:b/>
                <w:bCs/>
                <w:color w:val="000000"/>
                <w:sz w:val="20"/>
                <w:szCs w:val="20"/>
                <w:lang w:eastAsia="sk-SK"/>
              </w:rPr>
              <w:t xml:space="preserve"> Na kúpalisku boli zabezpečené nápravné opatrenia a opakované odbery vzoriek </w:t>
            </w:r>
            <w:r w:rsidRPr="00D67E99">
              <w:rPr>
                <w:rFonts w:ascii="Arial" w:eastAsia="Times New Roman" w:hAnsi="Arial" w:cs="Arial"/>
                <w:color w:val="000000"/>
                <w:sz w:val="20"/>
                <w:szCs w:val="20"/>
                <w:lang w:eastAsia="sk-SK"/>
              </w:rPr>
              <w:t>na kontrolu kvality bazénovej vody.</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 xml:space="preserve">Vybavovanie žiadostí o povolenie prevádzky prebieha </w:t>
            </w:r>
            <w:r w:rsidRPr="00D67E99">
              <w:rPr>
                <w:rFonts w:ascii="Arial" w:eastAsia="Times New Roman" w:hAnsi="Arial" w:cs="Arial"/>
                <w:color w:val="333333"/>
                <w:sz w:val="20"/>
                <w:szCs w:val="20"/>
                <w:lang w:eastAsia="sk-SK"/>
              </w:rPr>
              <w:t xml:space="preserve">stále na kúpaliskách: </w:t>
            </w:r>
            <w:proofErr w:type="spellStart"/>
            <w:r w:rsidRPr="00D67E99">
              <w:rPr>
                <w:rFonts w:ascii="Arial" w:eastAsia="Times New Roman" w:hAnsi="Arial" w:cs="Arial"/>
                <w:i/>
                <w:iCs/>
                <w:color w:val="000000"/>
                <w:sz w:val="20"/>
                <w:szCs w:val="20"/>
                <w:lang w:eastAsia="sk-SK"/>
              </w:rPr>
              <w:t>Biobazén</w:t>
            </w:r>
            <w:proofErr w:type="spellEnd"/>
            <w:r w:rsidRPr="00D67E99">
              <w:rPr>
                <w:rFonts w:ascii="Arial" w:eastAsia="Times New Roman" w:hAnsi="Arial" w:cs="Arial"/>
                <w:i/>
                <w:iCs/>
                <w:color w:val="000000"/>
                <w:sz w:val="20"/>
                <w:szCs w:val="20"/>
                <w:lang w:eastAsia="sk-SK"/>
              </w:rPr>
              <w:t xml:space="preserve"> Oravský Háj, LK LETKA v Novej Dubnici, Nekryté LK Strážske, Relaxačné bazény pri Penzióne Juliana,</w:t>
            </w:r>
            <w:r w:rsidRPr="00D67E99">
              <w:rPr>
                <w:rFonts w:ascii="Arial" w:eastAsia="Times New Roman" w:hAnsi="Arial" w:cs="Arial"/>
                <w:color w:val="000000"/>
                <w:sz w:val="20"/>
                <w:szCs w:val="20"/>
                <w:lang w:eastAsia="sk-SK"/>
              </w:rPr>
              <w:t xml:space="preserve"> </w:t>
            </w:r>
            <w:r w:rsidRPr="00D67E99">
              <w:rPr>
                <w:rFonts w:ascii="Arial" w:eastAsia="Times New Roman" w:hAnsi="Arial" w:cs="Arial"/>
                <w:i/>
                <w:iCs/>
                <w:color w:val="000000"/>
                <w:sz w:val="20"/>
                <w:szCs w:val="20"/>
                <w:lang w:eastAsia="sk-SK"/>
              </w:rPr>
              <w:t>Kúpalisko Vyšná Slaná, Kúpalisko Rožňava</w:t>
            </w:r>
            <w:r w:rsidRPr="00D67E99">
              <w:rPr>
                <w:rFonts w:ascii="Arial" w:eastAsia="Times New Roman" w:hAnsi="Arial" w:cs="Arial"/>
                <w:color w:val="000000"/>
                <w:sz w:val="20"/>
                <w:szCs w:val="20"/>
                <w:lang w:eastAsia="sk-SK"/>
              </w:rPr>
              <w:t xml:space="preserve">, </w:t>
            </w:r>
            <w:r w:rsidRPr="00D67E99">
              <w:rPr>
                <w:rFonts w:ascii="Arial" w:eastAsia="Times New Roman" w:hAnsi="Arial" w:cs="Arial"/>
                <w:i/>
                <w:iCs/>
                <w:color w:val="000000"/>
                <w:sz w:val="20"/>
                <w:szCs w:val="20"/>
                <w:lang w:eastAsia="sk-SK"/>
              </w:rPr>
              <w:t xml:space="preserve">AQUA MARIA. </w:t>
            </w:r>
            <w:r w:rsidRPr="00D67E99">
              <w:rPr>
                <w:rFonts w:ascii="Arial" w:eastAsia="Times New Roman" w:hAnsi="Arial" w:cs="Arial"/>
                <w:color w:val="000000"/>
                <w:sz w:val="20"/>
                <w:szCs w:val="20"/>
                <w:lang w:eastAsia="sk-SK"/>
              </w:rPr>
              <w:t xml:space="preserve">Na KS 2020 sa pripravujú aj </w:t>
            </w:r>
            <w:proofErr w:type="spellStart"/>
            <w:r w:rsidRPr="00D67E99">
              <w:rPr>
                <w:rFonts w:ascii="Arial" w:eastAsia="Times New Roman" w:hAnsi="Arial" w:cs="Arial"/>
                <w:i/>
                <w:iCs/>
                <w:color w:val="000000"/>
                <w:sz w:val="20"/>
                <w:szCs w:val="20"/>
                <w:lang w:eastAsia="sk-SK"/>
              </w:rPr>
              <w:t>AquaFun</w:t>
            </w:r>
            <w:proofErr w:type="spellEnd"/>
            <w:r w:rsidRPr="00D67E99">
              <w:rPr>
                <w:rFonts w:ascii="Arial" w:eastAsia="Times New Roman" w:hAnsi="Arial" w:cs="Arial"/>
                <w:i/>
                <w:iCs/>
                <w:color w:val="000000"/>
                <w:sz w:val="20"/>
                <w:szCs w:val="20"/>
                <w:lang w:eastAsia="sk-SK"/>
              </w:rPr>
              <w:t xml:space="preserve"> PARK Veľká Lomnica, LK Sabinov </w:t>
            </w:r>
            <w:r w:rsidRPr="00D67E99">
              <w:rPr>
                <w:rFonts w:ascii="Arial" w:eastAsia="Times New Roman" w:hAnsi="Arial" w:cs="Arial"/>
                <w:color w:val="000000"/>
                <w:sz w:val="20"/>
                <w:szCs w:val="20"/>
                <w:lang w:eastAsia="sk-SK"/>
              </w:rPr>
              <w:t>a</w:t>
            </w:r>
            <w:r w:rsidRPr="00D67E99">
              <w:rPr>
                <w:rFonts w:ascii="Arial" w:eastAsia="Times New Roman" w:hAnsi="Arial" w:cs="Arial"/>
                <w:i/>
                <w:iCs/>
                <w:color w:val="000000"/>
                <w:sz w:val="20"/>
                <w:szCs w:val="20"/>
                <w:lang w:eastAsia="sk-SK"/>
              </w:rPr>
              <w:t xml:space="preserve"> LK Stropkov. </w:t>
            </w:r>
            <w:r w:rsidRPr="00D67E99">
              <w:rPr>
                <w:rFonts w:ascii="Arial" w:eastAsia="Times New Roman" w:hAnsi="Arial" w:cs="Arial"/>
                <w:color w:val="000000"/>
                <w:sz w:val="20"/>
                <w:szCs w:val="20"/>
                <w:lang w:eastAsia="sk-SK"/>
              </w:rPr>
              <w:t xml:space="preserve">V nasledujúcich dňoch by mali byť do prevádzky uvedené aj </w:t>
            </w:r>
            <w:r w:rsidRPr="00D67E99">
              <w:rPr>
                <w:rFonts w:ascii="Arial" w:eastAsia="Times New Roman" w:hAnsi="Arial" w:cs="Arial"/>
                <w:i/>
                <w:iCs/>
                <w:color w:val="000000"/>
                <w:sz w:val="20"/>
                <w:szCs w:val="20"/>
                <w:lang w:eastAsia="sk-SK"/>
              </w:rPr>
              <w:t xml:space="preserve">LK Topoľčany </w:t>
            </w:r>
            <w:r w:rsidRPr="00D67E99">
              <w:rPr>
                <w:rFonts w:ascii="Arial" w:eastAsia="Times New Roman" w:hAnsi="Arial" w:cs="Arial"/>
                <w:color w:val="000000"/>
                <w:sz w:val="20"/>
                <w:szCs w:val="20"/>
                <w:lang w:eastAsia="sk-SK"/>
              </w:rPr>
              <w:t xml:space="preserve">(10.7.2020), </w:t>
            </w:r>
            <w:r w:rsidRPr="00D67E99">
              <w:rPr>
                <w:rFonts w:ascii="Arial" w:eastAsia="Times New Roman" w:hAnsi="Arial" w:cs="Arial"/>
                <w:i/>
                <w:iCs/>
                <w:color w:val="000000"/>
                <w:sz w:val="20"/>
                <w:szCs w:val="20"/>
                <w:lang w:eastAsia="sk-SK"/>
              </w:rPr>
              <w:t xml:space="preserve">AVŠ Trebišov </w:t>
            </w:r>
            <w:r w:rsidRPr="00D67E99">
              <w:rPr>
                <w:rFonts w:ascii="Arial" w:eastAsia="Times New Roman" w:hAnsi="Arial" w:cs="Arial"/>
                <w:color w:val="000000"/>
                <w:sz w:val="20"/>
                <w:szCs w:val="20"/>
                <w:lang w:eastAsia="sk-SK"/>
              </w:rPr>
              <w:t>(10.7.2020) a</w:t>
            </w:r>
            <w:r w:rsidRPr="00D67E99">
              <w:rPr>
                <w:rFonts w:ascii="Arial" w:eastAsia="Times New Roman" w:hAnsi="Arial" w:cs="Arial"/>
                <w:i/>
                <w:iCs/>
                <w:color w:val="000000"/>
                <w:sz w:val="20"/>
                <w:szCs w:val="20"/>
                <w:lang w:eastAsia="sk-SK"/>
              </w:rPr>
              <w:t xml:space="preserve"> Kúpalisko Kežmarok </w:t>
            </w:r>
            <w:r w:rsidRPr="00D67E99">
              <w:rPr>
                <w:rFonts w:ascii="Arial" w:eastAsia="Times New Roman" w:hAnsi="Arial" w:cs="Arial"/>
                <w:color w:val="000000"/>
                <w:sz w:val="20"/>
                <w:szCs w:val="20"/>
                <w:lang w:eastAsia="sk-SK"/>
              </w:rPr>
              <w:t>(13.7.2020).</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b/>
                <w:bCs/>
                <w:color w:val="333333"/>
                <w:sz w:val="20"/>
                <w:szCs w:val="20"/>
                <w:lang w:eastAsia="sk-SK"/>
              </w:rPr>
              <w:br/>
              <w:t xml:space="preserve">Ku koncu 28. týždňa neboli doručené žiadosti o uvedenie do prevádzky od prevádzkovateľov kúpalísk: </w:t>
            </w:r>
            <w:r w:rsidRPr="00D67E99">
              <w:rPr>
                <w:rFonts w:ascii="Arial" w:eastAsia="Times New Roman" w:hAnsi="Arial" w:cs="Arial"/>
                <w:i/>
                <w:iCs/>
                <w:color w:val="333333"/>
                <w:sz w:val="20"/>
                <w:szCs w:val="20"/>
                <w:lang w:eastAsia="sk-SK"/>
              </w:rPr>
              <w:t>LK</w:t>
            </w:r>
            <w:r w:rsidRPr="00D67E99">
              <w:rPr>
                <w:rFonts w:ascii="Arial" w:eastAsia="Times New Roman" w:hAnsi="Arial" w:cs="Arial"/>
                <w:i/>
                <w:iCs/>
                <w:color w:val="000000"/>
                <w:sz w:val="20"/>
                <w:szCs w:val="20"/>
                <w:lang w:eastAsia="sk-SK"/>
              </w:rPr>
              <w:t xml:space="preserve"> Lučenec; verejné kúpalisko Poltár; Kúpalisko v ŠRZ Drienok; Fajn </w:t>
            </w:r>
            <w:proofErr w:type="spellStart"/>
            <w:r w:rsidRPr="00D67E99">
              <w:rPr>
                <w:rFonts w:ascii="Arial" w:eastAsia="Times New Roman" w:hAnsi="Arial" w:cs="Arial"/>
                <w:i/>
                <w:iCs/>
                <w:color w:val="000000"/>
                <w:sz w:val="20"/>
                <w:szCs w:val="20"/>
                <w:lang w:eastAsia="sk-SK"/>
              </w:rPr>
              <w:t>club</w:t>
            </w:r>
            <w:proofErr w:type="spellEnd"/>
            <w:r w:rsidRPr="00D67E99">
              <w:rPr>
                <w:rFonts w:ascii="Arial" w:eastAsia="Times New Roman" w:hAnsi="Arial" w:cs="Arial"/>
                <w:i/>
                <w:iCs/>
                <w:color w:val="000000"/>
                <w:sz w:val="20"/>
                <w:szCs w:val="20"/>
                <w:lang w:eastAsia="sk-SK"/>
              </w:rPr>
              <w:t xml:space="preserve"> v Bratislave; </w:t>
            </w:r>
            <w:proofErr w:type="spellStart"/>
            <w:r w:rsidRPr="00D67E99">
              <w:rPr>
                <w:rFonts w:ascii="Arial" w:eastAsia="Times New Roman" w:hAnsi="Arial" w:cs="Arial"/>
                <w:i/>
                <w:iCs/>
                <w:color w:val="000000"/>
                <w:sz w:val="20"/>
                <w:szCs w:val="20"/>
                <w:lang w:eastAsia="sk-SK"/>
              </w:rPr>
              <w:t>Biokúpalisko</w:t>
            </w:r>
            <w:proofErr w:type="spellEnd"/>
            <w:r w:rsidRPr="00D67E99">
              <w:rPr>
                <w:rFonts w:ascii="Arial" w:eastAsia="Times New Roman" w:hAnsi="Arial" w:cs="Arial"/>
                <w:i/>
                <w:iCs/>
                <w:color w:val="000000"/>
                <w:sz w:val="20"/>
                <w:szCs w:val="20"/>
                <w:lang w:eastAsia="sk-SK"/>
              </w:rPr>
              <w:t xml:space="preserve"> BOROVICA v Lozorne; </w:t>
            </w:r>
            <w:proofErr w:type="spellStart"/>
            <w:r w:rsidRPr="00D67E99">
              <w:rPr>
                <w:rFonts w:ascii="Arial" w:eastAsia="Times New Roman" w:hAnsi="Arial" w:cs="Arial"/>
                <w:i/>
                <w:iCs/>
                <w:color w:val="000000"/>
                <w:sz w:val="20"/>
                <w:szCs w:val="20"/>
                <w:lang w:eastAsia="sk-SK"/>
              </w:rPr>
              <w:t>Biokúpalisko</w:t>
            </w:r>
            <w:proofErr w:type="spellEnd"/>
            <w:r w:rsidRPr="00D67E99">
              <w:rPr>
                <w:rFonts w:ascii="Arial" w:eastAsia="Times New Roman" w:hAnsi="Arial" w:cs="Arial"/>
                <w:i/>
                <w:iCs/>
                <w:color w:val="000000"/>
                <w:sz w:val="20"/>
                <w:szCs w:val="20"/>
                <w:lang w:eastAsia="sk-SK"/>
              </w:rPr>
              <w:t xml:space="preserve"> Tri vody v </w:t>
            </w:r>
            <w:proofErr w:type="spellStart"/>
            <w:r w:rsidRPr="00D67E99">
              <w:rPr>
                <w:rFonts w:ascii="Arial" w:eastAsia="Times New Roman" w:hAnsi="Arial" w:cs="Arial"/>
                <w:i/>
                <w:iCs/>
                <w:color w:val="000000"/>
                <w:sz w:val="20"/>
                <w:szCs w:val="20"/>
                <w:lang w:eastAsia="sk-SK"/>
              </w:rPr>
              <w:t>Malinove</w:t>
            </w:r>
            <w:proofErr w:type="spellEnd"/>
            <w:r w:rsidRPr="00D67E99">
              <w:rPr>
                <w:rFonts w:ascii="Arial" w:eastAsia="Times New Roman" w:hAnsi="Arial" w:cs="Arial"/>
                <w:i/>
                <w:iCs/>
                <w:color w:val="000000"/>
                <w:sz w:val="20"/>
                <w:szCs w:val="20"/>
                <w:lang w:eastAsia="sk-SK"/>
              </w:rPr>
              <w:t xml:space="preserve">; Penzión KOTVA v Trstenej; Košická Belá, Hotel GARDEN; Nekryté LK Malé Raškovce 59; Nekrytý letný bazén SO 03a Paľkov, Zemplínska Šírava; LK Dubnica nad Váhom; LK Košeca; LK MŠK Považská Bystrica; LK LEDROV spol. s.r.o.; LK Podskalie; Plážové kúpalisko v Bojniciach; Kúpalisko Bretka; Dobrá Voda; Kamenný mlyn v Trnave; Hotel </w:t>
            </w:r>
            <w:proofErr w:type="spellStart"/>
            <w:r w:rsidRPr="00D67E99">
              <w:rPr>
                <w:rFonts w:ascii="Arial" w:eastAsia="Times New Roman" w:hAnsi="Arial" w:cs="Arial"/>
                <w:i/>
                <w:iCs/>
                <w:color w:val="000000"/>
                <w:sz w:val="20"/>
                <w:szCs w:val="20"/>
                <w:lang w:eastAsia="sk-SK"/>
              </w:rPr>
              <w:t>Severka</w:t>
            </w:r>
            <w:proofErr w:type="spellEnd"/>
            <w:r w:rsidRPr="00D67E99">
              <w:rPr>
                <w:rFonts w:ascii="Arial" w:eastAsia="Times New Roman" w:hAnsi="Arial" w:cs="Arial"/>
                <w:i/>
                <w:iCs/>
                <w:color w:val="000000"/>
                <w:sz w:val="20"/>
                <w:szCs w:val="20"/>
                <w:lang w:eastAsia="sk-SK"/>
              </w:rPr>
              <w:t xml:space="preserve"> v Zákopčí; TK Katarína, Kremnica; LÁŽO - PLÁŽO v Žiline; nadzemný vonkajší bazén pri Chate LIMBA v Bystrej; </w:t>
            </w:r>
            <w:proofErr w:type="spellStart"/>
            <w:r w:rsidRPr="00D67E99">
              <w:rPr>
                <w:rFonts w:ascii="Arial" w:eastAsia="Times New Roman" w:hAnsi="Arial" w:cs="Arial"/>
                <w:i/>
                <w:iCs/>
                <w:color w:val="000000"/>
                <w:sz w:val="20"/>
                <w:szCs w:val="20"/>
                <w:lang w:eastAsia="sk-SK"/>
              </w:rPr>
              <w:t>Biokúpalisko</w:t>
            </w:r>
            <w:proofErr w:type="spellEnd"/>
            <w:r w:rsidRPr="00D67E99">
              <w:rPr>
                <w:rFonts w:ascii="Arial" w:eastAsia="Times New Roman" w:hAnsi="Arial" w:cs="Arial"/>
                <w:i/>
                <w:iCs/>
                <w:color w:val="000000"/>
                <w:sz w:val="20"/>
                <w:szCs w:val="20"/>
                <w:lang w:eastAsia="sk-SK"/>
              </w:rPr>
              <w:t xml:space="preserve"> v Lackovciach;</w:t>
            </w:r>
            <w:r w:rsidRPr="00D67E99">
              <w:rPr>
                <w:rFonts w:ascii="Arial" w:eastAsia="Times New Roman" w:hAnsi="Arial" w:cs="Arial"/>
                <w:b/>
                <w:bCs/>
                <w:color w:val="000000"/>
                <w:sz w:val="20"/>
                <w:szCs w:val="20"/>
                <w:lang w:eastAsia="sk-SK"/>
              </w:rPr>
              <w:t xml:space="preserve"> </w:t>
            </w:r>
            <w:r w:rsidRPr="00D67E99">
              <w:rPr>
                <w:rFonts w:ascii="Arial" w:eastAsia="Times New Roman" w:hAnsi="Arial" w:cs="Arial"/>
                <w:i/>
                <w:iCs/>
                <w:color w:val="000000"/>
                <w:sz w:val="20"/>
                <w:szCs w:val="20"/>
                <w:lang w:eastAsia="sk-SK"/>
              </w:rPr>
              <w:t xml:space="preserve">Kúpalisko pri </w:t>
            </w:r>
            <w:proofErr w:type="spellStart"/>
            <w:r w:rsidRPr="00D67E99">
              <w:rPr>
                <w:rFonts w:ascii="Arial" w:eastAsia="Times New Roman" w:hAnsi="Arial" w:cs="Arial"/>
                <w:i/>
                <w:iCs/>
                <w:color w:val="000000"/>
                <w:sz w:val="20"/>
                <w:szCs w:val="20"/>
                <w:lang w:eastAsia="sk-SK"/>
              </w:rPr>
              <w:t>Kukorelliho</w:t>
            </w:r>
            <w:proofErr w:type="spellEnd"/>
            <w:r w:rsidRPr="00D67E99">
              <w:rPr>
                <w:rFonts w:ascii="Arial" w:eastAsia="Times New Roman" w:hAnsi="Arial" w:cs="Arial"/>
                <w:i/>
                <w:iCs/>
                <w:color w:val="000000"/>
                <w:sz w:val="20"/>
                <w:szCs w:val="20"/>
                <w:lang w:eastAsia="sk-SK"/>
              </w:rPr>
              <w:t xml:space="preserve"> chate v Hermanovciach nad Topľou; LK Mesta Vranov nad Topľou.</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br/>
              <w:t xml:space="preserve">Počas KS 2020 budú prebiehať rekonštrukcie na </w:t>
            </w:r>
            <w:r w:rsidRPr="00D67E99">
              <w:rPr>
                <w:rFonts w:ascii="Arial" w:eastAsia="Times New Roman" w:hAnsi="Arial" w:cs="Arial"/>
                <w:i/>
                <w:iCs/>
                <w:color w:val="000000"/>
                <w:sz w:val="20"/>
                <w:szCs w:val="20"/>
                <w:lang w:eastAsia="sk-SK"/>
              </w:rPr>
              <w:t>LK</w:t>
            </w:r>
            <w:r w:rsidRPr="00D67E99">
              <w:rPr>
                <w:rFonts w:ascii="Arial" w:eastAsia="Times New Roman" w:hAnsi="Arial" w:cs="Arial"/>
                <w:b/>
                <w:bCs/>
                <w:color w:val="000000"/>
                <w:sz w:val="20"/>
                <w:szCs w:val="20"/>
                <w:lang w:eastAsia="sk-SK"/>
              </w:rPr>
              <w:t xml:space="preserve"> </w:t>
            </w:r>
            <w:r w:rsidRPr="00D67E99">
              <w:rPr>
                <w:rFonts w:ascii="Arial" w:eastAsia="Times New Roman" w:hAnsi="Arial" w:cs="Arial"/>
                <w:i/>
                <w:iCs/>
                <w:color w:val="000000"/>
                <w:sz w:val="20"/>
                <w:szCs w:val="20"/>
                <w:lang w:eastAsia="sk-SK"/>
              </w:rPr>
              <w:t>Čalovec</w:t>
            </w:r>
            <w:r w:rsidRPr="00D67E99">
              <w:rPr>
                <w:rFonts w:ascii="Arial" w:eastAsia="Times New Roman" w:hAnsi="Arial" w:cs="Arial"/>
                <w:color w:val="000000"/>
                <w:sz w:val="20"/>
                <w:szCs w:val="20"/>
                <w:lang w:eastAsia="sk-SK"/>
              </w:rPr>
              <w:t xml:space="preserve">, v </w:t>
            </w:r>
            <w:proofErr w:type="spellStart"/>
            <w:r w:rsidRPr="00D67E99">
              <w:rPr>
                <w:rFonts w:ascii="Arial" w:eastAsia="Times New Roman" w:hAnsi="Arial" w:cs="Arial"/>
                <w:i/>
                <w:iCs/>
                <w:color w:val="000000"/>
                <w:sz w:val="20"/>
                <w:szCs w:val="20"/>
                <w:lang w:eastAsia="sk-SK"/>
              </w:rPr>
              <w:t>Termál</w:t>
            </w:r>
            <w:proofErr w:type="spellEnd"/>
            <w:r w:rsidRPr="00D67E99">
              <w:rPr>
                <w:rFonts w:ascii="Arial" w:eastAsia="Times New Roman" w:hAnsi="Arial" w:cs="Arial"/>
                <w:i/>
                <w:iCs/>
                <w:color w:val="000000"/>
                <w:sz w:val="20"/>
                <w:szCs w:val="20"/>
                <w:lang w:eastAsia="sk-SK"/>
              </w:rPr>
              <w:t xml:space="preserve"> centre GALANDIA Galanta </w:t>
            </w:r>
            <w:r w:rsidRPr="00D67E99">
              <w:rPr>
                <w:rFonts w:ascii="Arial" w:eastAsia="Times New Roman" w:hAnsi="Arial" w:cs="Arial"/>
                <w:color w:val="000000"/>
                <w:sz w:val="20"/>
                <w:szCs w:val="20"/>
                <w:lang w:eastAsia="sk-SK"/>
              </w:rPr>
              <w:t>a</w:t>
            </w:r>
            <w:r w:rsidRPr="00D67E99">
              <w:rPr>
                <w:rFonts w:ascii="Arial" w:eastAsia="Times New Roman" w:hAnsi="Arial" w:cs="Arial"/>
                <w:i/>
                <w:iCs/>
                <w:color w:val="000000"/>
                <w:sz w:val="20"/>
                <w:szCs w:val="20"/>
                <w:lang w:eastAsia="sk-SK"/>
              </w:rPr>
              <w:t xml:space="preserve"> Krytej plavárni Veľký Krtíš. </w:t>
            </w:r>
            <w:r w:rsidRPr="00D67E99">
              <w:rPr>
                <w:rFonts w:ascii="Arial" w:eastAsia="Times New Roman" w:hAnsi="Arial" w:cs="Arial"/>
                <w:color w:val="000000"/>
                <w:sz w:val="20"/>
                <w:szCs w:val="20"/>
                <w:lang w:eastAsia="sk-SK"/>
              </w:rPr>
              <w:t>Z technických príčin nebudú počas KS 2020 prevádzkované:</w:t>
            </w:r>
            <w:r w:rsidRPr="00D67E99">
              <w:rPr>
                <w:rFonts w:ascii="Arial" w:eastAsia="Times New Roman" w:hAnsi="Arial" w:cs="Arial"/>
                <w:b/>
                <w:bCs/>
                <w:color w:val="000000"/>
                <w:sz w:val="20"/>
                <w:szCs w:val="20"/>
                <w:lang w:eastAsia="sk-SK"/>
              </w:rPr>
              <w:t xml:space="preserve"> </w:t>
            </w:r>
            <w:r w:rsidRPr="00D67E99">
              <w:rPr>
                <w:rFonts w:ascii="Arial" w:eastAsia="Times New Roman" w:hAnsi="Arial" w:cs="Arial"/>
                <w:i/>
                <w:iCs/>
                <w:color w:val="000000"/>
                <w:sz w:val="20"/>
                <w:szCs w:val="20"/>
                <w:lang w:eastAsia="sk-SK"/>
              </w:rPr>
              <w:t>LK</w:t>
            </w:r>
            <w:r w:rsidRPr="00D67E99">
              <w:rPr>
                <w:rFonts w:ascii="Arial" w:eastAsia="Times New Roman" w:hAnsi="Arial" w:cs="Arial"/>
                <w:color w:val="000000"/>
                <w:sz w:val="20"/>
                <w:szCs w:val="20"/>
                <w:lang w:eastAsia="sk-SK"/>
              </w:rPr>
              <w:t xml:space="preserve"> v </w:t>
            </w:r>
            <w:r w:rsidRPr="00D67E99">
              <w:rPr>
                <w:rFonts w:ascii="Arial" w:eastAsia="Times New Roman" w:hAnsi="Arial" w:cs="Arial"/>
                <w:i/>
                <w:iCs/>
                <w:color w:val="000000"/>
                <w:sz w:val="20"/>
                <w:szCs w:val="20"/>
                <w:lang w:eastAsia="sk-SK"/>
              </w:rPr>
              <w:t>Moldava n/Bodvou, LK TRITON v Košiciach, Letné TK "Izabela" vo Vyšných Ružbachoch;</w:t>
            </w:r>
            <w:r w:rsidRPr="00D67E99">
              <w:rPr>
                <w:rFonts w:ascii="Arial" w:eastAsia="Times New Roman" w:hAnsi="Arial" w:cs="Arial"/>
                <w:color w:val="000000"/>
                <w:sz w:val="20"/>
                <w:szCs w:val="20"/>
                <w:lang w:eastAsia="sk-SK"/>
              </w:rPr>
              <w:t xml:space="preserve"> prevádzkované nebudú ani</w:t>
            </w:r>
            <w:r w:rsidRPr="00D67E99">
              <w:rPr>
                <w:rFonts w:ascii="Arial" w:eastAsia="Times New Roman" w:hAnsi="Arial" w:cs="Arial"/>
                <w:i/>
                <w:iCs/>
                <w:color w:val="000000"/>
                <w:sz w:val="20"/>
                <w:szCs w:val="20"/>
                <w:lang w:eastAsia="sk-SK"/>
              </w:rPr>
              <w:t xml:space="preserve"> LK AQUA - RELAX Lívia v Brezne - Zadných </w:t>
            </w:r>
            <w:proofErr w:type="spellStart"/>
            <w:r w:rsidRPr="00D67E99">
              <w:rPr>
                <w:rFonts w:ascii="Arial" w:eastAsia="Times New Roman" w:hAnsi="Arial" w:cs="Arial"/>
                <w:i/>
                <w:iCs/>
                <w:color w:val="000000"/>
                <w:sz w:val="20"/>
                <w:szCs w:val="20"/>
                <w:lang w:eastAsia="sk-SK"/>
              </w:rPr>
              <w:t>Hálnoch</w:t>
            </w:r>
            <w:proofErr w:type="spellEnd"/>
            <w:r w:rsidRPr="00D67E99">
              <w:rPr>
                <w:rFonts w:ascii="Arial" w:eastAsia="Times New Roman" w:hAnsi="Arial" w:cs="Arial"/>
                <w:i/>
                <w:iCs/>
                <w:color w:val="000000"/>
                <w:sz w:val="20"/>
                <w:szCs w:val="20"/>
                <w:lang w:eastAsia="sk-SK"/>
              </w:rPr>
              <w:t>, vonkajší krytý bazén pri Penzióne ČACHOVO v Selcoch, Mestská plaváreň Senica,</w:t>
            </w:r>
            <w:r w:rsidRPr="00D67E99">
              <w:rPr>
                <w:rFonts w:ascii="Arial" w:eastAsia="Times New Roman" w:hAnsi="Arial" w:cs="Arial"/>
                <w:b/>
                <w:bCs/>
                <w:color w:val="000000"/>
                <w:sz w:val="20"/>
                <w:szCs w:val="20"/>
                <w:lang w:eastAsia="sk-SK"/>
              </w:rPr>
              <w:t xml:space="preserve"> </w:t>
            </w:r>
            <w:proofErr w:type="spellStart"/>
            <w:r w:rsidRPr="00D67E99">
              <w:rPr>
                <w:rFonts w:ascii="Arial" w:eastAsia="Times New Roman" w:hAnsi="Arial" w:cs="Arial"/>
                <w:i/>
                <w:iCs/>
                <w:color w:val="000000"/>
                <w:sz w:val="20"/>
                <w:szCs w:val="20"/>
                <w:lang w:eastAsia="sk-SK"/>
              </w:rPr>
              <w:t>Biokúpalisko</w:t>
            </w:r>
            <w:proofErr w:type="spellEnd"/>
            <w:r w:rsidRPr="00D67E99">
              <w:rPr>
                <w:rFonts w:ascii="Arial" w:eastAsia="Times New Roman" w:hAnsi="Arial" w:cs="Arial"/>
                <w:i/>
                <w:iCs/>
                <w:color w:val="000000"/>
                <w:sz w:val="20"/>
                <w:szCs w:val="20"/>
                <w:lang w:eastAsia="sk-SK"/>
              </w:rPr>
              <w:t xml:space="preserve"> </w:t>
            </w:r>
            <w:proofErr w:type="spellStart"/>
            <w:r w:rsidRPr="00D67E99">
              <w:rPr>
                <w:rFonts w:ascii="Arial" w:eastAsia="Times New Roman" w:hAnsi="Arial" w:cs="Arial"/>
                <w:i/>
                <w:iCs/>
                <w:color w:val="000000"/>
                <w:sz w:val="20"/>
                <w:szCs w:val="20"/>
                <w:lang w:eastAsia="sk-SK"/>
              </w:rPr>
              <w:t>Resort</w:t>
            </w:r>
            <w:proofErr w:type="spellEnd"/>
            <w:r w:rsidRPr="00D67E99">
              <w:rPr>
                <w:rFonts w:ascii="Arial" w:eastAsia="Times New Roman" w:hAnsi="Arial" w:cs="Arial"/>
                <w:i/>
                <w:iCs/>
                <w:color w:val="000000"/>
                <w:sz w:val="20"/>
                <w:szCs w:val="20"/>
                <w:lang w:eastAsia="sk-SK"/>
              </w:rPr>
              <w:t xml:space="preserve"> - Levočská Dolina, LK Revúca </w:t>
            </w:r>
            <w:r w:rsidRPr="00D67E99">
              <w:rPr>
                <w:rFonts w:ascii="Arial" w:eastAsia="Times New Roman" w:hAnsi="Arial" w:cs="Arial"/>
                <w:color w:val="000000"/>
                <w:sz w:val="20"/>
                <w:szCs w:val="20"/>
                <w:lang w:eastAsia="sk-SK"/>
              </w:rPr>
              <w:t>a podľa doterajších informácií ani</w:t>
            </w:r>
            <w:r w:rsidRPr="00D67E99">
              <w:rPr>
                <w:rFonts w:ascii="Arial" w:eastAsia="Times New Roman" w:hAnsi="Arial" w:cs="Arial"/>
                <w:i/>
                <w:iCs/>
                <w:color w:val="000000"/>
                <w:sz w:val="20"/>
                <w:szCs w:val="20"/>
                <w:lang w:eastAsia="sk-SK"/>
              </w:rPr>
              <w:t xml:space="preserve"> Kúpalisko Detva </w:t>
            </w:r>
            <w:r w:rsidRPr="00D67E99">
              <w:rPr>
                <w:rFonts w:ascii="Arial" w:eastAsia="Times New Roman" w:hAnsi="Arial" w:cs="Arial"/>
                <w:color w:val="000000"/>
                <w:sz w:val="20"/>
                <w:szCs w:val="20"/>
                <w:lang w:eastAsia="sk-SK"/>
              </w:rPr>
              <w:t>a</w:t>
            </w:r>
            <w:r w:rsidRPr="00D67E99">
              <w:rPr>
                <w:rFonts w:ascii="Arial" w:eastAsia="Times New Roman" w:hAnsi="Arial" w:cs="Arial"/>
                <w:i/>
                <w:iCs/>
                <w:color w:val="000000"/>
                <w:sz w:val="20"/>
                <w:szCs w:val="20"/>
                <w:lang w:eastAsia="sk-SK"/>
              </w:rPr>
              <w:t xml:space="preserve"> Kúpalisko </w:t>
            </w:r>
            <w:proofErr w:type="spellStart"/>
            <w:r w:rsidRPr="00D67E99">
              <w:rPr>
                <w:rFonts w:ascii="Arial" w:eastAsia="Times New Roman" w:hAnsi="Arial" w:cs="Arial"/>
                <w:i/>
                <w:iCs/>
                <w:color w:val="000000"/>
                <w:sz w:val="20"/>
                <w:szCs w:val="20"/>
                <w:lang w:eastAsia="sk-SK"/>
              </w:rPr>
              <w:t>Neresnica</w:t>
            </w:r>
            <w:proofErr w:type="spellEnd"/>
            <w:r w:rsidRPr="00D67E99">
              <w:rPr>
                <w:rFonts w:ascii="Arial" w:eastAsia="Times New Roman" w:hAnsi="Arial" w:cs="Arial"/>
                <w:i/>
                <w:iCs/>
                <w:color w:val="000000"/>
                <w:sz w:val="20"/>
                <w:szCs w:val="20"/>
                <w:lang w:eastAsia="sk-SK"/>
              </w:rPr>
              <w:t xml:space="preserve">. </w:t>
            </w:r>
            <w:r w:rsidRPr="00D67E99">
              <w:rPr>
                <w:rFonts w:ascii="Arial" w:eastAsia="Times New Roman" w:hAnsi="Arial" w:cs="Arial"/>
                <w:color w:val="000000"/>
                <w:sz w:val="20"/>
                <w:szCs w:val="20"/>
                <w:lang w:eastAsia="sk-SK"/>
              </w:rPr>
              <w:t xml:space="preserve">Prevádzkovateľ </w:t>
            </w:r>
            <w:r w:rsidRPr="00D67E99">
              <w:rPr>
                <w:rFonts w:ascii="Arial" w:eastAsia="Times New Roman" w:hAnsi="Arial" w:cs="Arial"/>
                <w:i/>
                <w:iCs/>
                <w:color w:val="000000"/>
                <w:sz w:val="20"/>
                <w:szCs w:val="20"/>
                <w:lang w:eastAsia="sk-SK"/>
              </w:rPr>
              <w:t>vonkajších bazénov pri</w:t>
            </w:r>
            <w:r w:rsidRPr="00D67E99">
              <w:rPr>
                <w:rFonts w:ascii="Arial" w:eastAsia="Times New Roman" w:hAnsi="Arial" w:cs="Arial"/>
                <w:color w:val="000000"/>
                <w:sz w:val="20"/>
                <w:szCs w:val="20"/>
                <w:lang w:eastAsia="sk-SK"/>
              </w:rPr>
              <w:t xml:space="preserve"> </w:t>
            </w:r>
            <w:r w:rsidRPr="00D67E99">
              <w:rPr>
                <w:rFonts w:ascii="Arial" w:eastAsia="Times New Roman" w:hAnsi="Arial" w:cs="Arial"/>
                <w:i/>
                <w:iCs/>
                <w:color w:val="000000"/>
                <w:sz w:val="20"/>
                <w:szCs w:val="20"/>
                <w:lang w:eastAsia="sk-SK"/>
              </w:rPr>
              <w:t xml:space="preserve">Penzióne SCHWEINTAAL v Braväcove </w:t>
            </w:r>
            <w:r w:rsidRPr="00D67E99">
              <w:rPr>
                <w:rFonts w:ascii="Arial" w:eastAsia="Times New Roman" w:hAnsi="Arial" w:cs="Arial"/>
                <w:color w:val="000000"/>
                <w:sz w:val="20"/>
                <w:szCs w:val="20"/>
                <w:lang w:eastAsia="sk-SK"/>
              </w:rPr>
              <w:t xml:space="preserve">zvažuje možnosť ich neuvedenia do prevádzky počas tejto KS. Dlhodobo mimo prevádzky sú </w:t>
            </w:r>
            <w:r w:rsidRPr="00D67E99">
              <w:rPr>
                <w:rFonts w:ascii="Arial" w:eastAsia="Times New Roman" w:hAnsi="Arial" w:cs="Arial"/>
                <w:i/>
                <w:iCs/>
                <w:color w:val="000000"/>
                <w:sz w:val="20"/>
                <w:szCs w:val="20"/>
                <w:lang w:eastAsia="sk-SK"/>
              </w:rPr>
              <w:t xml:space="preserve">LK Zlaté Moravce, Kúpalisko Vlachovo, Veronika Gemerská Hôrka; </w:t>
            </w:r>
            <w:r w:rsidRPr="00D67E99">
              <w:rPr>
                <w:rFonts w:ascii="Arial" w:eastAsia="Times New Roman" w:hAnsi="Arial" w:cs="Arial"/>
                <w:color w:val="000000"/>
                <w:sz w:val="20"/>
                <w:szCs w:val="20"/>
                <w:lang w:eastAsia="sk-SK"/>
              </w:rPr>
              <w:t>zrušené sú aj prevádzky</w:t>
            </w:r>
            <w:r w:rsidRPr="00D67E99">
              <w:rPr>
                <w:rFonts w:ascii="Arial" w:eastAsia="Times New Roman" w:hAnsi="Arial" w:cs="Arial"/>
                <w:i/>
                <w:iCs/>
                <w:color w:val="000000"/>
                <w:sz w:val="20"/>
                <w:szCs w:val="20"/>
                <w:lang w:eastAsia="sk-SK"/>
              </w:rPr>
              <w:t xml:space="preserve"> </w:t>
            </w:r>
            <w:proofErr w:type="spellStart"/>
            <w:r w:rsidRPr="00D67E99">
              <w:rPr>
                <w:rFonts w:ascii="Arial" w:eastAsia="Times New Roman" w:hAnsi="Arial" w:cs="Arial"/>
                <w:i/>
                <w:iCs/>
                <w:color w:val="000000"/>
                <w:sz w:val="20"/>
                <w:szCs w:val="20"/>
                <w:lang w:eastAsia="sk-SK"/>
              </w:rPr>
              <w:t>Summer</w:t>
            </w:r>
            <w:proofErr w:type="spellEnd"/>
            <w:r w:rsidRPr="00D67E99">
              <w:rPr>
                <w:rFonts w:ascii="Arial" w:eastAsia="Times New Roman" w:hAnsi="Arial" w:cs="Arial"/>
                <w:i/>
                <w:iCs/>
                <w:color w:val="000000"/>
                <w:sz w:val="20"/>
                <w:szCs w:val="20"/>
                <w:lang w:eastAsia="sk-SK"/>
              </w:rPr>
              <w:t xml:space="preserve"> </w:t>
            </w:r>
            <w:proofErr w:type="spellStart"/>
            <w:r w:rsidRPr="00D67E99">
              <w:rPr>
                <w:rFonts w:ascii="Arial" w:eastAsia="Times New Roman" w:hAnsi="Arial" w:cs="Arial"/>
                <w:i/>
                <w:iCs/>
                <w:color w:val="000000"/>
                <w:sz w:val="20"/>
                <w:szCs w:val="20"/>
                <w:lang w:eastAsia="sk-SK"/>
              </w:rPr>
              <w:t>Club</w:t>
            </w:r>
            <w:proofErr w:type="spellEnd"/>
            <w:r w:rsidRPr="00D67E99">
              <w:rPr>
                <w:rFonts w:ascii="Arial" w:eastAsia="Times New Roman" w:hAnsi="Arial" w:cs="Arial"/>
                <w:i/>
                <w:iCs/>
                <w:color w:val="000000"/>
                <w:sz w:val="20"/>
                <w:szCs w:val="20"/>
                <w:lang w:eastAsia="sk-SK"/>
              </w:rPr>
              <w:t xml:space="preserve">-INCHEBA v Bratislave, Bazén LINEA </w:t>
            </w:r>
            <w:r w:rsidRPr="00D67E99">
              <w:rPr>
                <w:rFonts w:ascii="Arial" w:eastAsia="Times New Roman" w:hAnsi="Arial" w:cs="Arial"/>
                <w:color w:val="000000"/>
                <w:sz w:val="20"/>
                <w:szCs w:val="20"/>
                <w:lang w:eastAsia="sk-SK"/>
              </w:rPr>
              <w:t>a</w:t>
            </w:r>
            <w:r w:rsidRPr="00D67E99">
              <w:rPr>
                <w:rFonts w:ascii="Arial" w:eastAsia="Times New Roman" w:hAnsi="Arial" w:cs="Arial"/>
                <w:i/>
                <w:iCs/>
                <w:color w:val="000000"/>
                <w:sz w:val="20"/>
                <w:szCs w:val="20"/>
                <w:lang w:eastAsia="sk-SK"/>
              </w:rPr>
              <w:t xml:space="preserve"> </w:t>
            </w:r>
            <w:proofErr w:type="spellStart"/>
            <w:r w:rsidRPr="00D67E99">
              <w:rPr>
                <w:rFonts w:ascii="Arial" w:eastAsia="Times New Roman" w:hAnsi="Arial" w:cs="Arial"/>
                <w:i/>
                <w:iCs/>
                <w:color w:val="000000"/>
                <w:sz w:val="20"/>
                <w:szCs w:val="20"/>
                <w:lang w:eastAsia="sk-SK"/>
              </w:rPr>
              <w:t>Funny</w:t>
            </w:r>
            <w:proofErr w:type="spellEnd"/>
            <w:r w:rsidRPr="00D67E99">
              <w:rPr>
                <w:rFonts w:ascii="Arial" w:eastAsia="Times New Roman" w:hAnsi="Arial" w:cs="Arial"/>
                <w:i/>
                <w:iCs/>
                <w:color w:val="000000"/>
                <w:sz w:val="20"/>
                <w:szCs w:val="20"/>
                <w:lang w:eastAsia="sk-SK"/>
              </w:rPr>
              <w:t xml:space="preserve"> Park v Piešťanoch.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br/>
              <w:t xml:space="preserve">Aktuálne informácie o stave sledovaných prírodných a umelých kúpalísk na Slovensku je možné nájsť na webovej stránke ÚVZ SR </w:t>
            </w:r>
            <w:hyperlink r:id="rId10" w:history="1">
              <w:r w:rsidRPr="00D67E99">
                <w:rPr>
                  <w:rFonts w:ascii="Arial" w:eastAsia="Times New Roman" w:hAnsi="Arial" w:cs="Arial"/>
                  <w:i/>
                  <w:iCs/>
                  <w:color w:val="135CAE"/>
                  <w:sz w:val="20"/>
                  <w:szCs w:val="20"/>
                  <w:u w:val="single"/>
                  <w:lang w:eastAsia="sk-SK"/>
                </w:rPr>
                <w:t>www.uvzsr.sk</w:t>
              </w:r>
            </w:hyperlink>
            <w:r w:rsidRPr="00D67E99">
              <w:rPr>
                <w:rFonts w:ascii="Arial" w:eastAsia="Times New Roman" w:hAnsi="Arial" w:cs="Arial"/>
                <w:i/>
                <w:iCs/>
                <w:color w:val="333333"/>
                <w:sz w:val="20"/>
                <w:szCs w:val="20"/>
                <w:lang w:eastAsia="sk-SK"/>
              </w:rPr>
              <w:t xml:space="preserve"> (Najnovšie články a</w:t>
            </w:r>
            <w:r w:rsidRPr="00D67E99">
              <w:rPr>
                <w:rFonts w:ascii="Arial" w:eastAsia="Times New Roman" w:hAnsi="Arial" w:cs="Arial"/>
                <w:color w:val="333333"/>
                <w:sz w:val="20"/>
                <w:szCs w:val="20"/>
                <w:lang w:eastAsia="sk-SK"/>
              </w:rPr>
              <w:t xml:space="preserve"> </w:t>
            </w:r>
            <w:r w:rsidRPr="00D67E99">
              <w:rPr>
                <w:rFonts w:ascii="Arial" w:eastAsia="Times New Roman" w:hAnsi="Arial" w:cs="Arial"/>
                <w:i/>
                <w:iCs/>
                <w:color w:val="333333"/>
                <w:sz w:val="20"/>
                <w:szCs w:val="20"/>
                <w:lang w:eastAsia="sk-SK"/>
              </w:rPr>
              <w:t xml:space="preserve">Kúpaliská - Informačný systém o kúpaliskách a kvalite vody na kúpanie) a na stránkach regionálnych úradov verejného zdravotníctva. </w:t>
            </w:r>
          </w:p>
          <w:p w:rsidR="00D67E99" w:rsidRPr="00D67E99" w:rsidRDefault="00D67E99" w:rsidP="00D67E99">
            <w:pPr>
              <w:spacing w:after="0" w:line="240" w:lineRule="auto"/>
              <w:jc w:val="both"/>
              <w:rPr>
                <w:rFonts w:ascii="Helvetica" w:eastAsia="Times New Roman" w:hAnsi="Helvetica" w:cs="Helvetica"/>
                <w:color w:val="333333"/>
                <w:sz w:val="18"/>
                <w:szCs w:val="18"/>
                <w:lang w:eastAsia="sk-SK"/>
              </w:rPr>
            </w:pPr>
            <w:r w:rsidRPr="00D67E99">
              <w:rPr>
                <w:rFonts w:ascii="Arial" w:eastAsia="Times New Roman" w:hAnsi="Arial" w:cs="Arial"/>
                <w:i/>
                <w:iCs/>
                <w:color w:val="333333"/>
                <w:sz w:val="20"/>
                <w:szCs w:val="20"/>
                <w:lang w:eastAsia="sk-SK"/>
              </w:rPr>
              <w:br/>
              <w:t xml:space="preserve">Na stránke Úradu verejného zdravotníctva Slovenskej republiky (ďalej len „ÚVZ SR“) je pre verejnosť k dispozícií Dotazník výskytu ochorení súvisiacich s kvalitou vody na kúpanie v Slovenskej republike, ktorý pripravil ÚVZ SR počas minuloročnej KS. Ak sa chcete do prieskumu zapojiť, kliknite prosím, na </w:t>
            </w:r>
            <w:hyperlink r:id="rId11" w:tgtFrame="_blank" w:history="1">
              <w:r w:rsidRPr="00D67E99">
                <w:rPr>
                  <w:rFonts w:ascii="Arial" w:eastAsia="Times New Roman" w:hAnsi="Arial" w:cs="Arial"/>
                  <w:i/>
                  <w:iCs/>
                  <w:color w:val="135CAE"/>
                  <w:sz w:val="20"/>
                  <w:szCs w:val="20"/>
                  <w:u w:val="single"/>
                  <w:lang w:eastAsia="sk-SK"/>
                </w:rPr>
                <w:t>tento odkaz:</w:t>
              </w:r>
            </w:hyperlink>
          </w:p>
          <w:p w:rsidR="00D67E99" w:rsidRPr="00D67E99" w:rsidRDefault="00D67E99" w:rsidP="00D67E99">
            <w:pPr>
              <w:spacing w:after="0" w:line="240" w:lineRule="auto"/>
              <w:jc w:val="center"/>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br/>
            </w:r>
            <w:r w:rsidRPr="00D67E99">
              <w:rPr>
                <w:rFonts w:ascii="Arial" w:eastAsia="Times New Roman" w:hAnsi="Arial" w:cs="Arial"/>
                <w:color w:val="333333"/>
                <w:sz w:val="20"/>
                <w:szCs w:val="20"/>
                <w:lang w:eastAsia="sk-SK"/>
              </w:rPr>
              <w:br/>
              <w:t>Mgr. RNDr. MUDr. Ján Mikas, PhD.</w:t>
            </w:r>
          </w:p>
          <w:p w:rsidR="00D67E99" w:rsidRPr="00D67E99" w:rsidRDefault="00D67E99" w:rsidP="00D67E99">
            <w:pPr>
              <w:spacing w:after="0" w:line="240" w:lineRule="auto"/>
              <w:jc w:val="center"/>
              <w:rPr>
                <w:rFonts w:ascii="Helvetica" w:eastAsia="Times New Roman" w:hAnsi="Helvetica" w:cs="Helvetica"/>
                <w:color w:val="333333"/>
                <w:sz w:val="18"/>
                <w:szCs w:val="18"/>
                <w:lang w:eastAsia="sk-SK"/>
              </w:rPr>
            </w:pPr>
            <w:r w:rsidRPr="00D67E99">
              <w:rPr>
                <w:rFonts w:ascii="Arial" w:eastAsia="Times New Roman" w:hAnsi="Arial" w:cs="Arial"/>
                <w:color w:val="333333"/>
                <w:sz w:val="20"/>
                <w:szCs w:val="20"/>
                <w:lang w:eastAsia="sk-SK"/>
              </w:rPr>
              <w:t>hlavný hygienik Slovenskej republiky</w:t>
            </w:r>
          </w:p>
        </w:tc>
      </w:tr>
    </w:tbl>
    <w:p w:rsidR="00D67E99" w:rsidRDefault="00D67E99"/>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86"/>
        <w:gridCol w:w="270"/>
        <w:gridCol w:w="285"/>
      </w:tblGrid>
      <w:tr w:rsidR="00D67E99" w:rsidTr="00D67E99">
        <w:trPr>
          <w:tblCellSpacing w:w="15" w:type="dxa"/>
        </w:trPr>
        <w:tc>
          <w:tcPr>
            <w:tcW w:w="5000" w:type="pct"/>
            <w:vAlign w:val="center"/>
            <w:hideMark/>
          </w:tcPr>
          <w:p w:rsidR="00D67E99" w:rsidRDefault="00D67E99">
            <w:pPr>
              <w:rPr>
                <w:rFonts w:ascii="Helvetica" w:hAnsi="Helvetica" w:cs="Helvetica"/>
                <w:color w:val="669900"/>
                <w:sz w:val="27"/>
                <w:szCs w:val="27"/>
              </w:rPr>
            </w:pPr>
            <w:r>
              <w:rPr>
                <w:rFonts w:ascii="Helvetica" w:hAnsi="Helvetica" w:cs="Helvetica"/>
                <w:color w:val="669900"/>
                <w:sz w:val="27"/>
                <w:szCs w:val="27"/>
              </w:rPr>
              <w:t xml:space="preserve">ÚVZ SR: Situáciu máme pod kontrolou, zostaňme naďalej zodpovední </w:t>
            </w:r>
          </w:p>
        </w:tc>
        <w:tc>
          <w:tcPr>
            <w:tcW w:w="5000" w:type="pct"/>
            <w:vAlign w:val="center"/>
            <w:hideMark/>
          </w:tcPr>
          <w:p w:rsidR="00D67E99" w:rsidRDefault="00D67E99">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8" name="Obrázok 8" descr="Tlačiť">
                    <a:hlinkClick xmlns:a="http://schemas.openxmlformats.org/drawingml/2006/main" r:id="rId12"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lačiť">
                            <a:hlinkClick r:id="rId12"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D67E99" w:rsidRDefault="00D67E99">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28905" cy="128905"/>
                  <wp:effectExtent l="0" t="0" r="4445" b="4445"/>
                  <wp:docPr id="7" name="Obrázok 7" descr="E-mail">
                    <a:hlinkClick xmlns:a="http://schemas.openxmlformats.org/drawingml/2006/main" r:id="rId13"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mail">
                            <a:hlinkClick r:id="rId13"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D67E99" w:rsidRDefault="00D67E99" w:rsidP="00D67E99">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D67E99" w:rsidTr="00D67E99">
        <w:trPr>
          <w:tblCellSpacing w:w="15" w:type="dxa"/>
        </w:trPr>
        <w:tc>
          <w:tcPr>
            <w:tcW w:w="0" w:type="auto"/>
            <w:hideMark/>
          </w:tcPr>
          <w:p w:rsidR="00D67E99" w:rsidRDefault="00D67E99">
            <w:pPr>
              <w:rPr>
                <w:rFonts w:ascii="Arial" w:hAnsi="Arial" w:cs="Arial"/>
                <w:color w:val="999999"/>
                <w:sz w:val="14"/>
                <w:szCs w:val="14"/>
              </w:rPr>
            </w:pPr>
            <w:r>
              <w:rPr>
                <w:rFonts w:ascii="Arial" w:hAnsi="Arial" w:cs="Arial"/>
                <w:color w:val="999999"/>
                <w:sz w:val="14"/>
                <w:szCs w:val="14"/>
              </w:rPr>
              <w:lastRenderedPageBreak/>
              <w:t xml:space="preserve">Štvrtok, 09 Júl 2020 08:00 </w:t>
            </w:r>
          </w:p>
        </w:tc>
      </w:tr>
      <w:tr w:rsidR="00D67E99" w:rsidTr="00D67E99">
        <w:trPr>
          <w:tblCellSpacing w:w="15" w:type="dxa"/>
        </w:trPr>
        <w:tc>
          <w:tcPr>
            <w:tcW w:w="0" w:type="auto"/>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Rovnako ako ostatné krajiny, aj Slovensko pristúpilo k postupnému uvoľňovaniu opatrení a k otváraniu hraníc. To so sebou prináša aj väčšiu mieru rizika zavlečenia ochorenia COVID-19 na naše územie ako importovanú nákazu. Odporúčame preto zvážiť nevyhnutnosť cestovania do zahraničia. Ak je niekto v zahraničí, odporúčame mu zvoliť si skôr ubytovanie mimo hlavných trás a s menším počtom ľudí. Rovnako je vhodné dbať na dostatočný sociálny odstup od cudzích osôb, dôkladné umývanie rúk a nasadiť si rúško vo verejných interiérových priestoroch. Na kratšie vzdialenosti do zahraničia odporúčame dopravu osobným autom.</w:t>
            </w:r>
            <w:r>
              <w:rPr>
                <w:rFonts w:ascii="Arial" w:hAnsi="Arial" w:cs="Arial"/>
                <w:color w:val="000000"/>
                <w:sz w:val="20"/>
                <w:szCs w:val="20"/>
              </w:rPr>
              <w:br/>
            </w:r>
            <w:r>
              <w:rPr>
                <w:rFonts w:ascii="Arial" w:hAnsi="Arial" w:cs="Arial"/>
                <w:color w:val="000000"/>
                <w:sz w:val="20"/>
                <w:szCs w:val="20"/>
              </w:rPr>
              <w:br/>
            </w:r>
            <w:r>
              <w:rPr>
                <w:rFonts w:ascii="Arial" w:hAnsi="Arial" w:cs="Arial"/>
                <w:b/>
                <w:bCs/>
                <w:color w:val="000000"/>
                <w:sz w:val="20"/>
                <w:szCs w:val="20"/>
              </w:rPr>
              <w:t xml:space="preserve">Rovnako odporúčame zvážiť organizovanie veľkých rodinných osláv, na ktorých sa zíde väčší počet ľudí z rôznych oblastí Slovenska alebo aj zo zahraničia. </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 xml:space="preserve">Rastúci počet potvrdených prípadov ochorenia COVID-19 v ostatných dňoch je najmä dôsledkom aktívneho </w:t>
            </w:r>
            <w:proofErr w:type="spellStart"/>
            <w:r>
              <w:rPr>
                <w:rFonts w:ascii="Arial" w:hAnsi="Arial" w:cs="Arial"/>
                <w:b/>
                <w:bCs/>
                <w:color w:val="000000"/>
                <w:sz w:val="20"/>
                <w:szCs w:val="20"/>
              </w:rPr>
              <w:t>dohľadávania</w:t>
            </w:r>
            <w:proofErr w:type="spellEnd"/>
            <w:r>
              <w:rPr>
                <w:rFonts w:ascii="Arial" w:hAnsi="Arial" w:cs="Arial"/>
                <w:b/>
                <w:bCs/>
                <w:color w:val="000000"/>
                <w:sz w:val="20"/>
                <w:szCs w:val="20"/>
              </w:rPr>
              <w:t xml:space="preserve"> kontaktov s pozitívnymi osobami zo strany regionálnych úradov verejného zdravotníctva v SR a cieleného testovania týchto kontaktov</w:t>
            </w:r>
            <w:r>
              <w:rPr>
                <w:rFonts w:ascii="Arial" w:hAnsi="Arial" w:cs="Arial"/>
                <w:color w:val="000000"/>
                <w:sz w:val="20"/>
                <w:szCs w:val="20"/>
              </w:rPr>
              <w:t xml:space="preserve">. Aktívne vyhľadávanie kontaktov pri epidemiologickom vyšetrovaní, ktoré boli v kontakte s pozitívne potvrdenými osobami, naďalej intenzívne prebieha. Zároveň sa odber klinických vzoriek na ochorenie COVID-19 realizuje aj u </w:t>
            </w:r>
            <w:proofErr w:type="spellStart"/>
            <w:r>
              <w:rPr>
                <w:rFonts w:ascii="Arial" w:hAnsi="Arial" w:cs="Arial"/>
                <w:color w:val="000000"/>
                <w:sz w:val="20"/>
                <w:szCs w:val="20"/>
              </w:rPr>
              <w:t>suspektných</w:t>
            </w:r>
            <w:proofErr w:type="spellEnd"/>
            <w:r>
              <w:rPr>
                <w:rFonts w:ascii="Arial" w:hAnsi="Arial" w:cs="Arial"/>
                <w:color w:val="000000"/>
                <w:sz w:val="20"/>
                <w:szCs w:val="20"/>
              </w:rPr>
              <w:t xml:space="preserve"> osôb, repatriantov a ďalších indikovaných osôb – a preto je predpoklad, že počet potvrdených prípadov bude ešte narastať.</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V súčasnosti sa protiepidemické opatrenia pri potvrdených prípadoch ochorenia COVID-19 efektívne prijímajú na lokálnej úrovni.</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V regiónoch pracujú skúsení epidemiológovia, ktorí dokážu potvrdené prípady ochorenia COVID-19, respektíve ohniská nákazy veľmi rýchlo identifikovať, podchytiť a nariadiť potrebné protiepidemické opatrenia.</w:t>
            </w:r>
            <w:r>
              <w:rPr>
                <w:rFonts w:ascii="Arial" w:hAnsi="Arial" w:cs="Arial"/>
                <w:color w:val="000000"/>
                <w:sz w:val="20"/>
                <w:szCs w:val="20"/>
              </w:rPr>
              <w:t xml:space="preserve"> Bez odkladu </w:t>
            </w:r>
            <w:proofErr w:type="spellStart"/>
            <w:r>
              <w:rPr>
                <w:rFonts w:ascii="Arial" w:hAnsi="Arial" w:cs="Arial"/>
                <w:color w:val="000000"/>
                <w:sz w:val="20"/>
                <w:szCs w:val="20"/>
              </w:rPr>
              <w:t>dohľadávajú</w:t>
            </w:r>
            <w:proofErr w:type="spellEnd"/>
            <w:r>
              <w:rPr>
                <w:rFonts w:ascii="Arial" w:hAnsi="Arial" w:cs="Arial"/>
                <w:color w:val="000000"/>
                <w:sz w:val="20"/>
                <w:szCs w:val="20"/>
              </w:rPr>
              <w:t xml:space="preserve"> kontakty potvrdených prípadov, tie úzke dávajú do izolácie a nariaďujú im klinický odber vzoriek na laboratórnu diagnostiku ochorenia COVID-19. S osobami v izolácii sú v pravidelnom kontakte, monitorujú ich zdravotný stav a kontrolujú ich.</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Príslušné regionálne úrady verejného zdravotníctva v SR v prípade výskytu potvrdených prípadov ochorenia COVID-19 informujú o celkovej situácii samosprávy a zainteresované subjekty a spoločne ju riešia. Ľudia v regiónoch sú zo strany hygienikov informovaní o potrebe dodržiavania všetkých potrebných protiepidemických opatrení a hygienických zásad.</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 xml:space="preserve">Úrad verejného zdravotníctva SR a odborné konzílium pozorne sledujú epidemiologickú situáciu na Slovensku a v zahraničí. Pravidelne ju vyhodnocujú a na základe jej vývoja pristupujú k prehodnocovaniu opatrení. </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Šíreniu ochorenia dokáže zabrániť aj verejnosť.</w:t>
            </w:r>
            <w:r>
              <w:rPr>
                <w:rFonts w:ascii="Arial" w:hAnsi="Arial" w:cs="Arial"/>
                <w:color w:val="000000"/>
                <w:sz w:val="20"/>
                <w:szCs w:val="20"/>
              </w:rPr>
              <w:t xml:space="preserve"> Stále je potrebné správať sa zodpovedne a dbať na účinné hygienické opatrenia, ako je dôkladné umývanie rúk, sociálny dištanc od cudzích osôb, respiračná hygiena, nosenie rúšok v interiéroch, v preplnených priestoroch, vo verejnej hromadnej doprave, na hromadných podujatiach a podobne.</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Prevádzkovatelia obchodov, zariadení verejného stravovania a prevádzok služieb sú povinní</w:t>
            </w:r>
            <w:r>
              <w:rPr>
                <w:rFonts w:ascii="Arial" w:hAnsi="Arial" w:cs="Arial"/>
                <w:color w:val="000000"/>
                <w:sz w:val="20"/>
                <w:szCs w:val="20"/>
              </w:rPr>
              <w:t xml:space="preserve"> zabezpečiť pri vstupe do priestorov predajne či prevádzky dezinfekciu na ruky alebo jednorazové rukavice, rovnako, aby ich zamestnanci nosili rúška a v zmysle platnej legislatívy pri výdaji jedla používali rukavice. Rovnako musia zabezpečiť časté vetranie priestorov a pravidelne vykonávať dezinfekciu dotykových plôch, kľučiek, nákupných vozíkov a košíkov, používaných prístrojov, nástrojov a pomôcok. Na dezinfekciu musia použiť prostriedky s virucídnym účinkom.</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Potravinárske predajne, prevádzky zariadení verejného stravovania, vrátane stánkov s rýchlym občerstvením a iným ambulantným predajom potravín, pokrmov a nápojov musia zabezpečiť pravidelné a účinné čistenie a dezinfekciu, ktorá sa musí vykonávať dôkladne v rámci denného sanitačného režimu prevádzky a v rámci prijatých a zavedených zásad správnej hygienickej praxe podľa nariadenie Európskeho parlamentu a Rady č. 852/2004 o hygiene potravín.</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Je dôležité dohliadať na to, aby zákazníci prevádzok, na ktorých sa nevzťahujú výnimky, nosili v ich priestoroch rúška. Odporúča sa neprekročiť koncentráciu jeden zákazník na 10 metrov štvorcových z plochy určenej pre zákazníkov, dodržiavať odstup medzi jednotlivými zákazníkmi minimálne dva metre, v prípade prevádzok verejného stravovania dodržať odstup stolov od seba najmenej dva metre.</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Toto všetko sú veľmi účinné kroky, ktoré ak sú dodržiavané, dokážu významne eliminovať riziko šírenia ochorenia COVID-19.</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br/>
              <w:t xml:space="preserve">Vyzývame ľudí, aby boli v čase stále prebiehajúcej pandémie ochorenia COVID-19 zodpovední voči sebe a okoliu a brali situáciu vážne a dodržiavali opatrenia Úradu verejného zdravotníctva SR a </w:t>
            </w:r>
            <w:r>
              <w:rPr>
                <w:rFonts w:ascii="Arial" w:hAnsi="Arial" w:cs="Arial"/>
                <w:color w:val="000000"/>
                <w:sz w:val="20"/>
                <w:szCs w:val="20"/>
              </w:rPr>
              <w:lastRenderedPageBreak/>
              <w:t>odporúčané postupy regionálnych úradov verejného zdravotníctva v SR.</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 xml:space="preserve">Ak niekto v ostatných 14 dňoch navštívil krajinu, ktorá sa nenachádza na zozname menej rizikových krajín </w:t>
            </w:r>
            <w:r>
              <w:rPr>
                <w:rFonts w:ascii="Arial" w:hAnsi="Arial" w:cs="Arial"/>
                <w:color w:val="000000"/>
                <w:sz w:val="20"/>
                <w:szCs w:val="20"/>
              </w:rPr>
              <w:t xml:space="preserve">(v zozname sú: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Španielsko, Švajčiarsko a Taliansko), je povinný v zmysle platného opatrenia ÚVZ SR prihlásiť sa na príslušný regionálny úrad verejného zdravotníctva v SR. Ten mu pomôže zorientovať sa v situácii, oboznámi ho s pravidlami domácej izolácie a </w:t>
            </w:r>
            <w:proofErr w:type="spellStart"/>
            <w:r>
              <w:rPr>
                <w:rFonts w:ascii="Arial" w:hAnsi="Arial" w:cs="Arial"/>
                <w:color w:val="000000"/>
                <w:sz w:val="20"/>
                <w:szCs w:val="20"/>
              </w:rPr>
              <w:t>zmanažuje</w:t>
            </w:r>
            <w:proofErr w:type="spellEnd"/>
            <w:r>
              <w:rPr>
                <w:rFonts w:ascii="Arial" w:hAnsi="Arial" w:cs="Arial"/>
                <w:color w:val="000000"/>
                <w:sz w:val="20"/>
                <w:szCs w:val="20"/>
              </w:rPr>
              <w:t xml:space="preserve"> testovanie na ochorenie COVID-19, ktoré je potrebné podstúpiť najskôr na piaty deň po príchode do SR.</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br/>
              <w:t>Ak sa u osôb po návrate zo zahraničia, bez ohľadu na to, z ktorej krajiny prišli,</w:t>
            </w:r>
            <w:r>
              <w:rPr>
                <w:rFonts w:ascii="Arial" w:hAnsi="Arial" w:cs="Arial"/>
                <w:color w:val="000000"/>
                <w:sz w:val="20"/>
                <w:szCs w:val="20"/>
              </w:rPr>
              <w:t xml:space="preserve"> prejavia príznaky respiračného  ochorenia, je potrebné telefonicky kontaktovať svojho ošetrujúceho lekára a oboznámiť ho s cestovateľskou anamnézou. Lekár následne určí ďalší postup diagnostiky a liečby. To isté platí aj pre osoby, u ktorých sa objavia príznaky respiračného ochorenia a vedia, že boli v kontakte s osobou, ktorá prišla zo zahraničia.</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u w:val="single"/>
              </w:rPr>
              <w:br/>
            </w:r>
            <w:r>
              <w:rPr>
                <w:rFonts w:ascii="Arial" w:hAnsi="Arial" w:cs="Arial"/>
                <w:b/>
                <w:bCs/>
                <w:color w:val="000000"/>
                <w:sz w:val="20"/>
                <w:szCs w:val="20"/>
                <w:u w:val="single"/>
              </w:rPr>
              <w:br/>
              <w:t xml:space="preserve">Informácie o prípadnej druhej vlne ochorenia COVID-19 </w:t>
            </w:r>
            <w:hyperlink r:id="rId14" w:history="1">
              <w:r>
                <w:rPr>
                  <w:rStyle w:val="Hypertextovprepojenie"/>
                  <w:rFonts w:ascii="Arial" w:hAnsi="Arial" w:cs="Arial"/>
                  <w:b/>
                  <w:bCs/>
                  <w:sz w:val="20"/>
                  <w:szCs w:val="20"/>
                </w:rPr>
                <w:t>nájdete tu:</w:t>
              </w:r>
            </w:hyperlink>
          </w:p>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000000"/>
                <w:sz w:val="20"/>
                <w:szCs w:val="20"/>
              </w:rPr>
              <w:br/>
            </w:r>
            <w:r>
              <w:rPr>
                <w:rFonts w:ascii="Arial" w:hAnsi="Arial" w:cs="Arial"/>
                <w:color w:val="000000"/>
                <w:sz w:val="20"/>
                <w:szCs w:val="20"/>
              </w:rPr>
              <w:br/>
              <w:t>Mgr. RNDr. MUDr. Ján Mikas, PhD.</w:t>
            </w:r>
          </w:p>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000000"/>
                <w:sz w:val="20"/>
                <w:szCs w:val="20"/>
              </w:rPr>
              <w:t>hlavný hygienik Slovenskej republiky</w:t>
            </w:r>
          </w:p>
        </w:tc>
      </w:tr>
    </w:tbl>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 w:rsidR="00D67E99" w:rsidRDefault="00D67E99">
      <w:pPr>
        <w:sectPr w:rsidR="00D67E99" w:rsidSect="00D67E99">
          <w:pgSz w:w="11906" w:h="16838"/>
          <w:pgMar w:top="567" w:right="1417" w:bottom="1417" w:left="1417" w:header="708" w:footer="708" w:gutter="0"/>
          <w:cols w:space="708"/>
          <w:docGrid w:linePitch="360"/>
        </w:sectPr>
      </w:pPr>
    </w:p>
    <w:p w:rsidR="00D67E99" w:rsidRDefault="00D67E99"/>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081"/>
        <w:gridCol w:w="423"/>
        <w:gridCol w:w="439"/>
      </w:tblGrid>
      <w:tr w:rsidR="00D67E99" w:rsidTr="00D67E99">
        <w:trPr>
          <w:tblCellSpacing w:w="15" w:type="dxa"/>
        </w:trPr>
        <w:tc>
          <w:tcPr>
            <w:tcW w:w="4673" w:type="pct"/>
            <w:vAlign w:val="center"/>
            <w:hideMark/>
          </w:tcPr>
          <w:p w:rsidR="00D67E99" w:rsidRDefault="00D67E99">
            <w:pPr>
              <w:rPr>
                <w:rFonts w:ascii="Helvetica" w:hAnsi="Helvetica" w:cs="Helvetica"/>
                <w:color w:val="669900"/>
                <w:sz w:val="27"/>
                <w:szCs w:val="27"/>
              </w:rPr>
            </w:pPr>
            <w:r>
              <w:rPr>
                <w:rFonts w:ascii="Helvetica" w:hAnsi="Helvetica" w:cs="Helvetica"/>
                <w:color w:val="669900"/>
                <w:sz w:val="27"/>
                <w:szCs w:val="27"/>
              </w:rPr>
              <w:t xml:space="preserve">ÚVZ SR: Kontakty na regionálne úrady verejného zdravotníctva v SR po príchode z rizikových krajín </w:t>
            </w:r>
          </w:p>
        </w:tc>
        <w:tc>
          <w:tcPr>
            <w:tcW w:w="131" w:type="pct"/>
            <w:vAlign w:val="center"/>
            <w:hideMark/>
          </w:tcPr>
          <w:p w:rsidR="00D67E99" w:rsidRDefault="00D67E99">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51A712B0" wp14:editId="1184DA1C">
                  <wp:extent cx="128905" cy="128905"/>
                  <wp:effectExtent l="0" t="0" r="4445" b="4445"/>
                  <wp:docPr id="10" name="Obrázok 10" descr="Tlačiť">
                    <a:hlinkClick xmlns:a="http://schemas.openxmlformats.org/drawingml/2006/main" r:id="rId1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lačiť">
                            <a:hlinkClick r:id="rId1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131" w:type="pct"/>
            <w:vAlign w:val="center"/>
            <w:hideMark/>
          </w:tcPr>
          <w:p w:rsidR="00D67E99" w:rsidRDefault="00D67E99">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14:anchorId="30B0146D" wp14:editId="6E0C7289">
                  <wp:extent cx="128905" cy="128905"/>
                  <wp:effectExtent l="0" t="0" r="4445" b="4445"/>
                  <wp:docPr id="9" name="Obrázok 9" descr="E-mail">
                    <a:hlinkClick xmlns:a="http://schemas.openxmlformats.org/drawingml/2006/main" r:id="rId16"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mail">
                            <a:hlinkClick r:id="rId16"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D67E99" w:rsidRDefault="00D67E99" w:rsidP="00D67E99">
      <w:pPr>
        <w:rPr>
          <w:rFonts w:ascii="Helvetica" w:hAnsi="Helvetica" w:cs="Helvetica"/>
          <w:vanish/>
          <w:color w:val="333333"/>
          <w:sz w:val="18"/>
          <w:szCs w:val="18"/>
        </w:rPr>
      </w:pPr>
    </w:p>
    <w:tbl>
      <w:tblPr>
        <w:tblW w:w="14220" w:type="dxa"/>
        <w:tblCellSpacing w:w="15" w:type="dxa"/>
        <w:tblCellMar>
          <w:top w:w="15" w:type="dxa"/>
          <w:left w:w="15" w:type="dxa"/>
          <w:bottom w:w="15" w:type="dxa"/>
          <w:right w:w="15" w:type="dxa"/>
        </w:tblCellMar>
        <w:tblLook w:val="04A0" w:firstRow="1" w:lastRow="0" w:firstColumn="1" w:lastColumn="0" w:noHBand="0" w:noVBand="1"/>
      </w:tblPr>
      <w:tblGrid>
        <w:gridCol w:w="14220"/>
      </w:tblGrid>
      <w:tr w:rsidR="00D67E99" w:rsidTr="00D67E99">
        <w:trPr>
          <w:tblCellSpacing w:w="15" w:type="dxa"/>
        </w:trPr>
        <w:tc>
          <w:tcPr>
            <w:tcW w:w="14160" w:type="dxa"/>
            <w:hideMark/>
          </w:tcPr>
          <w:p w:rsidR="00D67E99" w:rsidRDefault="00D67E99">
            <w:pPr>
              <w:rPr>
                <w:rFonts w:ascii="Arial" w:hAnsi="Arial" w:cs="Arial"/>
                <w:color w:val="999999"/>
                <w:sz w:val="14"/>
                <w:szCs w:val="14"/>
              </w:rPr>
            </w:pPr>
            <w:r>
              <w:rPr>
                <w:rFonts w:ascii="Arial" w:hAnsi="Arial" w:cs="Arial"/>
                <w:color w:val="999999"/>
                <w:sz w:val="14"/>
                <w:szCs w:val="14"/>
              </w:rPr>
              <w:t xml:space="preserve">Utorok, 07 Júl 2020 16:19 </w:t>
            </w:r>
          </w:p>
        </w:tc>
      </w:tr>
      <w:tr w:rsidR="00D67E99" w:rsidTr="00D67E99">
        <w:trPr>
          <w:tblCellSpacing w:w="15" w:type="dxa"/>
        </w:trPr>
        <w:tc>
          <w:tcPr>
            <w:tcW w:w="14160" w:type="dxa"/>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xml:space="preserve">Všetky osoby, ktoré od 6. júla 2020 od 7:00 vstúpia na územie Slovenskej republiky, pričom počas predchádzajúcich 14 dní navštívili krajinu neuvedenú v zozname menej rizikových krajín (v zozname sú: Austrália, Belgicko, Cyprus, Česká republika, Čína, Dánsko, Estónsko, Faerské ostrovy, Fínsko, Francúzsko, Grécko, Chorvátsko, Holandsko, Írsko, Island, Japonsko, Južná Kórea, Lichtenštajnsko, Litva, Lotyšsko, Maďarsko, Malta, Monako, Nemecko, Nórsko, Nový Zéland, Poľsko, Rakúsko, Slovinsko, Španielsko, Švajčiarsko a Taliansko), sa musia prihlásiť na miestne príslušný regionálny úrad verejného zdravotníctva, ktorý im pomôže zorientovať sa v situácii, oboznámi ich s pravidlami domácej izolácie a </w:t>
            </w:r>
            <w:proofErr w:type="spellStart"/>
            <w:r>
              <w:rPr>
                <w:rFonts w:ascii="Arial" w:hAnsi="Arial" w:cs="Arial"/>
                <w:color w:val="333333"/>
                <w:sz w:val="20"/>
                <w:szCs w:val="20"/>
              </w:rPr>
              <w:t>zmanažuje</w:t>
            </w:r>
            <w:proofErr w:type="spellEnd"/>
            <w:r>
              <w:rPr>
                <w:rFonts w:ascii="Arial" w:hAnsi="Arial" w:cs="Arial"/>
                <w:color w:val="333333"/>
                <w:sz w:val="20"/>
                <w:szCs w:val="20"/>
              </w:rPr>
              <w:t xml:space="preserve"> testovanie na ochorenie COVID-19.</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Izolácia v domácom prostredí je nariadená až do obdržania negatívneho výsledku RT-PCR testu na ochorenie COVID-19. Laboratórnej diagnostike na ochorenie COVID-19 sa osoby musia podrobiť najskôr na piaty deň izolácie. Domáca izolácia sa nariaďuje i ostatným osobám žijúcim v spoločnej domácnosti. </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 xml:space="preserve">Zároveň všetky osoby, ktoré počas posledných 14 dní navštívili tzv. rizikovú krajinu a prídu na územie SR od 10. júna od 7:00, sa musia hlásiť aj svojmu ošetrujúcemu lekárovi, ktorý im vystaví PN z dôvodu karantény pre COVID-19. </w:t>
            </w:r>
          </w:p>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Ak sa u osôb po návrate zo zahraničia, bez ohľadu na to, z ktorej krajiny prišli, prejavia príznaky respiračného  ochorenia, je potrebné telefonicky kontaktovať svojho ošetrujúceho lekára a oboznámiť ho s cestovateľskou anamnézou. Lekár následne určí ďalší postup diagnostiky a liečby. To isté platí aj pre osoby, u ktorých sa objavia príznaky respiračného ochorenia a vedia, že boli v kontakte s osobou, ktorá prišla zo zahraničia.</w:t>
            </w:r>
          </w:p>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br/>
              <w:t>Kontakty na regionálne úrady verejného zdravotníctva v SR</w:t>
            </w:r>
          </w:p>
          <w:tbl>
            <w:tblPr>
              <w:tblW w:w="1050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6"/>
              <w:gridCol w:w="2996"/>
              <w:gridCol w:w="1597"/>
              <w:gridCol w:w="3001"/>
            </w:tblGrid>
            <w:tr w:rsidR="00D67E99">
              <w:trPr>
                <w:trHeight w:val="300"/>
                <w:jc w:val="center"/>
              </w:trPr>
              <w:tc>
                <w:tcPr>
                  <w:tcW w:w="2580" w:type="dxa"/>
                  <w:tcBorders>
                    <w:top w:val="single" w:sz="8" w:space="0" w:color="A5A5A5"/>
                    <w:left w:val="single" w:sz="8" w:space="0" w:color="A5A5A5"/>
                    <w:bottom w:val="nil"/>
                    <w:right w:val="nil"/>
                  </w:tcBorders>
                  <w:shd w:val="clear" w:color="auto" w:fill="A5A5A5"/>
                  <w:noWrap/>
                  <w:tcMar>
                    <w:top w:w="0" w:type="dxa"/>
                    <w:left w:w="108" w:type="dxa"/>
                    <w:bottom w:w="0" w:type="dxa"/>
                    <w:right w:w="108" w:type="dxa"/>
                  </w:tcMar>
                  <w:hideMark/>
                </w:tcPr>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000000"/>
                      <w:sz w:val="20"/>
                      <w:szCs w:val="20"/>
                    </w:rPr>
                    <w:t>Okres</w:t>
                  </w:r>
                </w:p>
              </w:tc>
              <w:tc>
                <w:tcPr>
                  <w:tcW w:w="2660" w:type="dxa"/>
                  <w:tcBorders>
                    <w:top w:val="single" w:sz="8" w:space="0" w:color="A5A5A5"/>
                    <w:left w:val="nil"/>
                    <w:bottom w:val="nil"/>
                    <w:right w:val="nil"/>
                  </w:tcBorders>
                  <w:shd w:val="clear" w:color="auto" w:fill="A5A5A5"/>
                  <w:noWrap/>
                  <w:tcMar>
                    <w:top w:w="0" w:type="dxa"/>
                    <w:left w:w="108" w:type="dxa"/>
                    <w:bottom w:w="0" w:type="dxa"/>
                    <w:right w:w="108" w:type="dxa"/>
                  </w:tcMar>
                  <w:hideMark/>
                </w:tcPr>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000000"/>
                      <w:sz w:val="20"/>
                      <w:szCs w:val="20"/>
                    </w:rPr>
                    <w:t>Regionálny úrad verejného zdravotníctva (RÚVZ)</w:t>
                  </w:r>
                </w:p>
              </w:tc>
              <w:tc>
                <w:tcPr>
                  <w:tcW w:w="1418" w:type="dxa"/>
                  <w:tcBorders>
                    <w:top w:val="single" w:sz="8" w:space="0" w:color="A5A5A5"/>
                    <w:left w:val="nil"/>
                    <w:bottom w:val="nil"/>
                    <w:right w:val="nil"/>
                  </w:tcBorders>
                  <w:shd w:val="clear" w:color="auto" w:fill="A5A5A5"/>
                  <w:tcMar>
                    <w:top w:w="0" w:type="dxa"/>
                    <w:left w:w="108" w:type="dxa"/>
                    <w:bottom w:w="0" w:type="dxa"/>
                    <w:right w:w="108" w:type="dxa"/>
                  </w:tcMar>
                  <w:hideMark/>
                </w:tcPr>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000000"/>
                      <w:sz w:val="20"/>
                      <w:szCs w:val="20"/>
                    </w:rPr>
                    <w:t xml:space="preserve">Telefón </w:t>
                  </w:r>
                </w:p>
              </w:tc>
              <w:tc>
                <w:tcPr>
                  <w:tcW w:w="2340" w:type="dxa"/>
                  <w:tcBorders>
                    <w:top w:val="single" w:sz="8" w:space="0" w:color="A5A5A5"/>
                    <w:left w:val="nil"/>
                    <w:bottom w:val="nil"/>
                    <w:right w:val="single" w:sz="8" w:space="0" w:color="A5A5A5"/>
                  </w:tcBorders>
                  <w:shd w:val="clear" w:color="auto" w:fill="A5A5A5"/>
                  <w:tcMar>
                    <w:top w:w="0" w:type="dxa"/>
                    <w:left w:w="108" w:type="dxa"/>
                    <w:bottom w:w="0" w:type="dxa"/>
                    <w:right w:w="108" w:type="dxa"/>
                  </w:tcMar>
                  <w:hideMark/>
                </w:tcPr>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000000"/>
                      <w:sz w:val="20"/>
                      <w:szCs w:val="20"/>
                    </w:rPr>
                    <w:t>e-mail</w: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Bánovce nad Bebravou</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Trenčín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911 763 203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17" w:history="1">
                    <w:r w:rsidR="00D67E99">
                      <w:rPr>
                        <w:rStyle w:val="Hypertextovprepojenie"/>
                        <w:rFonts w:ascii="Arial" w:hAnsi="Arial" w:cs="Arial"/>
                        <w:sz w:val="20"/>
                        <w:szCs w:val="20"/>
                      </w:rPr>
                      <w:t>tn.covid19@uvzsr.sk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Banská Bystrica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Banská Bystrica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918 659 580</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18" w:history="1"/>
                  <w:hyperlink r:id="rId19" w:history="1">
                    <w:r w:rsidR="00D67E99">
                      <w:rPr>
                        <w:rStyle w:val="Hypertextovprepojenie"/>
                        <w:rFonts w:ascii="Arial" w:hAnsi="Arial" w:cs="Arial"/>
                        <w:sz w:val="20"/>
                        <w:szCs w:val="20"/>
                      </w:rPr>
                      <w:t>epidbb@vzbb.sk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r w:rsidR="00D67E99">
                    <w:rPr>
                      <w:rFonts w:ascii="Arial" w:hAnsi="Arial" w:cs="Arial"/>
                      <w:color w:val="000000"/>
                      <w:sz w:val="20"/>
                      <w:szCs w:val="20"/>
                    </w:rPr>
                    <w:br/>
                  </w:r>
                  <w:hyperlink r:id="rId20" w:history="1">
                    <w:r w:rsidR="00D67E99">
                      <w:rPr>
                        <w:rStyle w:val="Hypertextovprepojenie"/>
                        <w:rFonts w:ascii="Arial" w:hAnsi="Arial" w:cs="Arial"/>
                        <w:sz w:val="20"/>
                        <w:szCs w:val="20"/>
                      </w:rPr>
                      <w:t>Formulár na stiahnutie</w:t>
                    </w:r>
                  </w:hyperlink>
                </w:p>
              </w:tc>
            </w:tr>
            <w:tr w:rsidR="00D67E99">
              <w:trPr>
                <w:trHeight w:val="100"/>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000000"/>
                      <w:sz w:val="20"/>
                      <w:szCs w:val="20"/>
                    </w:rPr>
                    <w:t>Banská Štiavnica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Žiar nad Hronom</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911 214 488</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100" w:lineRule="atLeast"/>
                    <w:rPr>
                      <w:rFonts w:ascii="Helvetica" w:hAnsi="Helvetica" w:cs="Helvetica"/>
                      <w:color w:val="333333"/>
                      <w:sz w:val="18"/>
                      <w:szCs w:val="18"/>
                    </w:rPr>
                  </w:pPr>
                  <w:hyperlink r:id="rId21" w:history="1">
                    <w:r w:rsidR="00D67E99">
                      <w:rPr>
                        <w:rStyle w:val="Hypertextovprepojenie"/>
                        <w:rFonts w:ascii="Arial" w:hAnsi="Arial" w:cs="Arial"/>
                        <w:sz w:val="20"/>
                        <w:szCs w:val="20"/>
                      </w:rPr>
                      <w:t>zh.epid@uvzsr.sk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100"/>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911 214 488</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63"/>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b/>
                      <w:bCs/>
                      <w:color w:val="000000"/>
                      <w:sz w:val="20"/>
                      <w:szCs w:val="20"/>
                    </w:rPr>
                    <w:t>Bardejov</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000000"/>
                      <w:sz w:val="20"/>
                      <w:szCs w:val="20"/>
                    </w:rPr>
                    <w:t>Bardejov</w:t>
                  </w: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000000"/>
                      <w:sz w:val="20"/>
                      <w:szCs w:val="20"/>
                    </w:rPr>
                    <w:t>(54) 472 39 05</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63" w:lineRule="atLeast"/>
                    <w:rPr>
                      <w:rFonts w:ascii="Helvetica" w:hAnsi="Helvetica" w:cs="Helvetica"/>
                      <w:color w:val="333333"/>
                      <w:sz w:val="18"/>
                      <w:szCs w:val="18"/>
                    </w:rPr>
                  </w:pPr>
                  <w:hyperlink r:id="rId22" w:history="1">
                    <w:r w:rsidR="00D67E99">
                      <w:rPr>
                        <w:rStyle w:val="Hypertextovprepojenie"/>
                        <w:rFonts w:ascii="Arial" w:hAnsi="Arial" w:cs="Arial"/>
                        <w:sz w:val="20"/>
                        <w:szCs w:val="20"/>
                      </w:rPr>
                      <w:t>bj.epida@uvzsr.sk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62"/>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000000"/>
                      <w:sz w:val="20"/>
                      <w:szCs w:val="20"/>
                    </w:rPr>
                    <w:t>(54) 488 07 01</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62"/>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000000"/>
                      <w:sz w:val="20"/>
                      <w:szCs w:val="20"/>
                    </w:rPr>
                    <w:t>917 121 946</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Bratislava 1-5</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23" w:history="1">
                    <w:r w:rsidR="00D67E99">
                      <w:rPr>
                        <w:rStyle w:val="Hypertextovprepojenie"/>
                        <w:rFonts w:ascii="Arial" w:hAnsi="Arial" w:cs="Arial"/>
                        <w:sz w:val="20"/>
                        <w:szCs w:val="20"/>
                      </w:rPr>
                      <w:t>Formulár na stiahnutie</w:t>
                    </w:r>
                  </w:hyperlink>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Brezno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Banská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918 659 580</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24" w:history="1">
                    <w:r w:rsidR="00D67E99">
                      <w:rPr>
                        <w:rStyle w:val="Hypertextovprepojenie"/>
                        <w:rFonts w:ascii="Arial" w:hAnsi="Arial" w:cs="Arial"/>
                        <w:sz w:val="20"/>
                        <w:szCs w:val="20"/>
                      </w:rPr>
                      <w:t>epidbb@vzbb.sk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4"/>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Bytča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Žilina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911 600 203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94" w:lineRule="atLeast"/>
                    <w:rPr>
                      <w:rFonts w:ascii="Helvetica" w:hAnsi="Helvetica" w:cs="Helvetica"/>
                      <w:color w:val="333333"/>
                      <w:sz w:val="18"/>
                      <w:szCs w:val="18"/>
                    </w:rPr>
                  </w:pPr>
                  <w:hyperlink r:id="rId25" w:history="1">
                    <w:r w:rsidR="00D67E99">
                      <w:rPr>
                        <w:rStyle w:val="Hypertextovprepojenie"/>
                        <w:rFonts w:ascii="Arial" w:hAnsi="Arial" w:cs="Arial"/>
                        <w:sz w:val="20"/>
                        <w:szCs w:val="20"/>
                      </w:rPr>
                      <w:t>za.epi@uvzsr.sk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3"/>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905 342 812</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lastRenderedPageBreak/>
                    <w:t>Čadca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Čadca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919 453 544</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26" w:history="1">
                    <w:r w:rsidR="00D67E99">
                      <w:rPr>
                        <w:rStyle w:val="Hypertextovprepojenie"/>
                        <w:rFonts w:ascii="Arial" w:hAnsi="Arial" w:cs="Arial"/>
                        <w:sz w:val="20"/>
                        <w:szCs w:val="20"/>
                      </w:rPr>
                      <w:t>ca.koronavirus@uvzsr.sk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Detva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Zvolen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(45) 555 23 58</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27" w:history="1">
                    <w:r w:rsidR="00D67E99">
                      <w:rPr>
                        <w:rStyle w:val="Hypertextovprepojenie"/>
                        <w:rFonts w:ascii="Arial" w:hAnsi="Arial" w:cs="Arial"/>
                        <w:sz w:val="20"/>
                        <w:szCs w:val="20"/>
                      </w:rPr>
                      <w:t>zv.epid@uvzsr.sk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Dolný Kubín</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Dolný Kubín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908 460 521</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28" w:history="1">
                    <w:r w:rsidR="00D67E99">
                      <w:rPr>
                        <w:rStyle w:val="Hypertextovprepojenie"/>
                        <w:rFonts w:ascii="Arial" w:hAnsi="Arial" w:cs="Arial"/>
                        <w:sz w:val="20"/>
                        <w:szCs w:val="20"/>
                      </w:rPr>
                      <w:t>dk.epd@uvzsr.sk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68"/>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b/>
                      <w:bCs/>
                      <w:color w:val="000000"/>
                      <w:sz w:val="20"/>
                      <w:szCs w:val="20"/>
                    </w:rPr>
                    <w:t>Dunajská Streda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000000"/>
                      <w:sz w:val="20"/>
                      <w:szCs w:val="20"/>
                    </w:rPr>
                    <w:t>Dunajská Streda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000000"/>
                      <w:sz w:val="20"/>
                      <w:szCs w:val="20"/>
                    </w:rPr>
                    <w:t>910 459 200</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68" w:lineRule="atLeast"/>
                    <w:rPr>
                      <w:rFonts w:ascii="Helvetica" w:hAnsi="Helvetica" w:cs="Helvetica"/>
                      <w:color w:val="333333"/>
                      <w:sz w:val="18"/>
                      <w:szCs w:val="18"/>
                    </w:rPr>
                  </w:pPr>
                  <w:hyperlink r:id="rId29" w:history="1">
                    <w:r w:rsidR="00D67E99">
                      <w:rPr>
                        <w:rStyle w:val="Hypertextovprepojenie"/>
                        <w:rFonts w:ascii="Arial" w:hAnsi="Arial" w:cs="Arial"/>
                        <w:sz w:val="20"/>
                        <w:szCs w:val="20"/>
                      </w:rPr>
                      <w:t>ds.koronavirus@uvzsr.sk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66"/>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000000"/>
                      <w:sz w:val="20"/>
                      <w:szCs w:val="20"/>
                    </w:rPr>
                    <w:t>(31) 591 1234</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66"/>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000000"/>
                      <w:sz w:val="20"/>
                      <w:szCs w:val="20"/>
                    </w:rPr>
                    <w:t>(31) 591 1235</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Galanta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Galanta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907 996 734</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30" w:history="1">
                    <w:r w:rsidR="00D67E99">
                      <w:rPr>
                        <w:rStyle w:val="Hypertextovprepojenie"/>
                        <w:rFonts w:ascii="Arial" w:hAnsi="Arial" w:cs="Arial"/>
                        <w:sz w:val="20"/>
                        <w:szCs w:val="20"/>
                      </w:rPr>
                      <w:t>ga.epid@uvzsr.sk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Gelnica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Spišská Nová Ves</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910 118 266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Hlohovec</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Trnava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905 903 053</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31" w:history="1">
                    <w:r w:rsidR="00D67E99">
                      <w:rPr>
                        <w:rStyle w:val="Hypertextovprepojenie"/>
                        <w:rFonts w:ascii="Arial" w:hAnsi="Arial" w:cs="Arial"/>
                        <w:sz w:val="20"/>
                        <w:szCs w:val="20"/>
                      </w:rPr>
                      <w:t>tt.epida@uvzsr.sk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100"/>
                <w:jc w:val="center"/>
              </w:trPr>
              <w:tc>
                <w:tcPr>
                  <w:tcW w:w="2580" w:type="dxa"/>
                  <w:vMerge w:val="restart"/>
                  <w:tcBorders>
                    <w:top w:val="single" w:sz="8" w:space="0" w:color="A5A5A5"/>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000000"/>
                      <w:sz w:val="20"/>
                      <w:szCs w:val="20"/>
                    </w:rPr>
                    <w:t>Humenné</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Humenné</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(57) 775 26 07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100" w:lineRule="atLeast"/>
                    <w:rPr>
                      <w:rFonts w:ascii="Helvetica" w:hAnsi="Helvetica" w:cs="Helvetica"/>
                      <w:color w:val="333333"/>
                      <w:sz w:val="18"/>
                      <w:szCs w:val="18"/>
                    </w:rPr>
                  </w:pPr>
                  <w:hyperlink r:id="rId32" w:history="1">
                    <w:r w:rsidR="00D67E99">
                      <w:rPr>
                        <w:rStyle w:val="Hypertextovprepojenie"/>
                        <w:rFonts w:ascii="Arial" w:hAnsi="Arial" w:cs="Arial"/>
                        <w:sz w:val="20"/>
                        <w:szCs w:val="20"/>
                      </w:rPr>
                      <w:t>hn.epi@uvzsr.sk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100"/>
                <w:jc w:val="center"/>
              </w:trPr>
              <w:tc>
                <w:tcPr>
                  <w:tcW w:w="0" w:type="auto"/>
                  <w:vMerge/>
                  <w:tcBorders>
                    <w:top w:val="single" w:sz="8" w:space="0" w:color="A5A5A5"/>
                    <w:left w:val="single" w:sz="8" w:space="0" w:color="A5A5A5"/>
                    <w:bottom w:val="nil"/>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908 440 174</w:t>
                  </w:r>
                </w:p>
              </w:tc>
              <w:tc>
                <w:tcPr>
                  <w:tcW w:w="0" w:type="auto"/>
                  <w:vMerge/>
                  <w:tcBorders>
                    <w:top w:val="single" w:sz="8" w:space="0" w:color="A5A5A5"/>
                    <w:left w:val="nil"/>
                    <w:bottom w:val="nil"/>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63"/>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b/>
                      <w:bCs/>
                      <w:color w:val="000000"/>
                      <w:sz w:val="20"/>
                      <w:szCs w:val="20"/>
                    </w:rPr>
                    <w:t>Ilava</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000000"/>
                      <w:sz w:val="20"/>
                      <w:szCs w:val="20"/>
                    </w:rPr>
                    <w:t>Považská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000000"/>
                      <w:sz w:val="20"/>
                      <w:szCs w:val="20"/>
                    </w:rPr>
                    <w:t>(42) 44 502 33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63" w:lineRule="atLeast"/>
                    <w:rPr>
                      <w:rFonts w:ascii="Helvetica" w:hAnsi="Helvetica" w:cs="Helvetica"/>
                      <w:color w:val="333333"/>
                      <w:sz w:val="18"/>
                      <w:szCs w:val="18"/>
                    </w:rPr>
                  </w:pPr>
                  <w:hyperlink r:id="rId33" w:history="1">
                    <w:r w:rsidR="00D67E99">
                      <w:rPr>
                        <w:rStyle w:val="Hypertextovprepojenie"/>
                        <w:rFonts w:ascii="Arial" w:hAnsi="Arial" w:cs="Arial"/>
                        <w:sz w:val="20"/>
                        <w:szCs w:val="20"/>
                      </w:rPr>
                      <w:t>pb.epid@uvzsr.sk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000000"/>
                      <w:sz w:val="20"/>
                      <w:szCs w:val="20"/>
                    </w:rPr>
                    <w:t>(42) 44 502 11</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000000"/>
                      <w:sz w:val="20"/>
                      <w:szCs w:val="20"/>
                    </w:rPr>
                    <w:t>911 727 930</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Kežmarok</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Poprad</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911 635 260</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Komárno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Komárno</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911 305 651</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34" w:history="1"/>
                  <w:hyperlink r:id="rId35" w:history="1">
                    <w:r w:rsidR="00D67E99">
                      <w:rPr>
                        <w:rStyle w:val="Hypertextovprepojenie"/>
                        <w:rFonts w:ascii="Arial" w:hAnsi="Arial" w:cs="Arial"/>
                        <w:sz w:val="20"/>
                        <w:szCs w:val="20"/>
                      </w:rPr>
                      <w:t>koronaviruskn@uvzsr.sk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r w:rsidR="00D67E99">
                    <w:rPr>
                      <w:rFonts w:ascii="Arial" w:hAnsi="Arial" w:cs="Arial"/>
                      <w:color w:val="000000"/>
                      <w:sz w:val="20"/>
                      <w:szCs w:val="20"/>
                    </w:rPr>
                    <w:t>.</w:t>
                  </w:r>
                </w:p>
              </w:tc>
            </w:tr>
            <w:tr w:rsidR="00D67E99">
              <w:trPr>
                <w:trHeight w:val="100"/>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000000"/>
                      <w:sz w:val="20"/>
                      <w:szCs w:val="20"/>
                    </w:rPr>
                    <w:t>Košice – 1-4, okolie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Košice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918 389 841</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D67E99">
                  <w:pPr>
                    <w:rPr>
                      <w:rFonts w:ascii="Helvetica" w:hAnsi="Helvetica" w:cs="Helvetica"/>
                      <w:color w:val="333333"/>
                      <w:sz w:val="10"/>
                      <w:szCs w:val="18"/>
                    </w:rPr>
                  </w:pPr>
                </w:p>
              </w:tc>
            </w:tr>
            <w:tr w:rsidR="00D67E99">
              <w:trPr>
                <w:trHeight w:val="100"/>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918 389 842</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0"/>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Krupina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Zvolen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(45) 555 23 58</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36" w:history="1">
                    <w:r w:rsidR="00D67E99">
                      <w:rPr>
                        <w:rStyle w:val="Hypertextovprepojenie"/>
                        <w:rFonts w:ascii="Arial" w:hAnsi="Arial" w:cs="Arial"/>
                        <w:sz w:val="20"/>
                        <w:szCs w:val="20"/>
                      </w:rPr>
                      <w:t>zv.epid@uvzsr.sk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Kysucké Nové Mesto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Čadca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919 453 544</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37" w:history="1">
                    <w:r w:rsidR="00D67E99">
                      <w:rPr>
                        <w:rStyle w:val="Hypertextovprepojenie"/>
                        <w:rFonts w:ascii="Arial" w:hAnsi="Arial" w:cs="Arial"/>
                        <w:sz w:val="20"/>
                        <w:szCs w:val="20"/>
                      </w:rPr>
                      <w:t>ca.koronavirus@uvzsr.sk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100"/>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000000"/>
                      <w:sz w:val="20"/>
                      <w:szCs w:val="20"/>
                    </w:rPr>
                    <w:t>Levice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Levice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(36) 6 305 340</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100" w:lineRule="atLeast"/>
                    <w:rPr>
                      <w:rFonts w:ascii="Helvetica" w:hAnsi="Helvetica" w:cs="Helvetica"/>
                      <w:color w:val="333333"/>
                      <w:sz w:val="18"/>
                      <w:szCs w:val="18"/>
                    </w:rPr>
                  </w:pPr>
                  <w:hyperlink r:id="rId38" w:history="1"/>
                  <w:hyperlink r:id="rId39" w:history="1">
                    <w:r w:rsidR="00D67E99">
                      <w:rPr>
                        <w:rStyle w:val="Hypertextovprepojenie"/>
                        <w:rFonts w:ascii="Arial" w:hAnsi="Arial" w:cs="Arial"/>
                        <w:sz w:val="20"/>
                        <w:szCs w:val="20"/>
                      </w:rPr>
                      <w:t>lv.epid@uvzsr.sk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100"/>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948 632 973</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Levoča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Poprad</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911 635 260</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94"/>
                <w:jc w:val="center"/>
              </w:trPr>
              <w:tc>
                <w:tcPr>
                  <w:tcW w:w="2580" w:type="dxa"/>
                  <w:vMerge w:val="restart"/>
                  <w:tcBorders>
                    <w:top w:val="single" w:sz="8" w:space="0" w:color="A5A5A5"/>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Liptovský Mikuláš</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Liptovský Mikuláš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911 236 988</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94" w:lineRule="atLeast"/>
                    <w:rPr>
                      <w:rFonts w:ascii="Helvetica" w:hAnsi="Helvetica" w:cs="Helvetica"/>
                      <w:color w:val="333333"/>
                      <w:sz w:val="18"/>
                      <w:szCs w:val="18"/>
                    </w:rPr>
                  </w:pPr>
                  <w:hyperlink r:id="rId40" w:history="1">
                    <w:r w:rsidR="00D67E99">
                      <w:rPr>
                        <w:rStyle w:val="Hypertextovprepojenie"/>
                        <w:rFonts w:ascii="Arial" w:hAnsi="Arial" w:cs="Arial"/>
                        <w:sz w:val="20"/>
                        <w:szCs w:val="20"/>
                      </w:rPr>
                      <w:t>lm.oe@uvzsr.sk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3"/>
                <w:jc w:val="center"/>
              </w:trPr>
              <w:tc>
                <w:tcPr>
                  <w:tcW w:w="0" w:type="auto"/>
                  <w:vMerge/>
                  <w:tcBorders>
                    <w:top w:val="single" w:sz="8" w:space="0" w:color="A5A5A5"/>
                    <w:left w:val="single" w:sz="8" w:space="0" w:color="A5A5A5"/>
                    <w:bottom w:val="nil"/>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903 550 420</w:t>
                  </w:r>
                </w:p>
              </w:tc>
              <w:tc>
                <w:tcPr>
                  <w:tcW w:w="0" w:type="auto"/>
                  <w:vMerge/>
                  <w:tcBorders>
                    <w:top w:val="single" w:sz="8" w:space="0" w:color="A5A5A5"/>
                    <w:left w:val="nil"/>
                    <w:bottom w:val="nil"/>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Lučenec</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Lučenec</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(47) 43 235 72</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41" w:history="1">
                    <w:r w:rsidR="00D67E99">
                      <w:rPr>
                        <w:rStyle w:val="Hypertextovprepojenie"/>
                        <w:rFonts w:ascii="Arial" w:hAnsi="Arial" w:cs="Arial"/>
                        <w:sz w:val="20"/>
                        <w:szCs w:val="20"/>
                      </w:rPr>
                      <w:t>lc.epidemiologia@uvzsr.sk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Malacky</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42" w:history="1">
                    <w:r w:rsidR="00D67E99">
                      <w:rPr>
                        <w:rStyle w:val="Hypertextovprepojenie"/>
                        <w:rFonts w:ascii="Arial" w:hAnsi="Arial" w:cs="Arial"/>
                        <w:sz w:val="20"/>
                        <w:szCs w:val="20"/>
                      </w:rPr>
                      <w:t>Formulár na stiahnutie</w:t>
                    </w:r>
                  </w:hyperlink>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Martin</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Martin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902 740 766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43" w:history="1">
                    <w:r w:rsidR="00D67E99">
                      <w:rPr>
                        <w:rStyle w:val="Hypertextovprepojenie"/>
                        <w:rFonts w:ascii="Arial" w:hAnsi="Arial" w:cs="Arial"/>
                        <w:sz w:val="20"/>
                        <w:szCs w:val="20"/>
                      </w:rPr>
                      <w:t>mt.epid@uvzsr.sk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4"/>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Medzilaborce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Humenné</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(57) 775 26 07</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94" w:lineRule="atLeast"/>
                    <w:rPr>
                      <w:rFonts w:ascii="Helvetica" w:hAnsi="Helvetica" w:cs="Helvetica"/>
                      <w:color w:val="333333"/>
                      <w:sz w:val="18"/>
                      <w:szCs w:val="18"/>
                    </w:rPr>
                  </w:pPr>
                  <w:hyperlink r:id="rId44" w:history="1">
                    <w:r w:rsidR="00D67E99">
                      <w:rPr>
                        <w:rStyle w:val="Hypertextovprepojenie"/>
                        <w:rFonts w:ascii="Arial" w:hAnsi="Arial" w:cs="Arial"/>
                        <w:sz w:val="20"/>
                        <w:szCs w:val="20"/>
                      </w:rPr>
                      <w:t>hn.epi@uvzsr.sk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3"/>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908 440 174</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94"/>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lastRenderedPageBreak/>
                    <w:t>Michalovce</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Michalovce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(56) 6880 617</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94" w:lineRule="atLeast"/>
                    <w:rPr>
                      <w:rFonts w:ascii="Helvetica" w:hAnsi="Helvetica" w:cs="Helvetica"/>
                      <w:color w:val="333333"/>
                      <w:sz w:val="18"/>
                      <w:szCs w:val="18"/>
                    </w:rPr>
                  </w:pPr>
                  <w:hyperlink r:id="rId45" w:history="1">
                    <w:r w:rsidR="00D67E99">
                      <w:rPr>
                        <w:rStyle w:val="Hypertextovprepojenie"/>
                        <w:rFonts w:ascii="Arial" w:hAnsi="Arial" w:cs="Arial"/>
                        <w:sz w:val="20"/>
                        <w:szCs w:val="20"/>
                      </w:rPr>
                      <w:t>mi.epid@uvzsr.sk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3"/>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(56) 6880 621</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Myjava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Trenčín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911 763 203</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46" w:history="1">
                    <w:r w:rsidR="00D67E99">
                      <w:rPr>
                        <w:rStyle w:val="Hypertextovprepojenie"/>
                        <w:rFonts w:ascii="Arial" w:hAnsi="Arial" w:cs="Arial"/>
                        <w:sz w:val="20"/>
                        <w:szCs w:val="20"/>
                      </w:rPr>
                      <w:t>tn.covid19@uvzsr.sk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Námestovo</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Dolný Kubín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908 460 521</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47" w:history="1">
                    <w:r w:rsidR="00D67E99">
                      <w:rPr>
                        <w:rStyle w:val="Hypertextovprepojenie"/>
                        <w:rFonts w:ascii="Arial" w:hAnsi="Arial" w:cs="Arial"/>
                        <w:sz w:val="20"/>
                        <w:szCs w:val="20"/>
                      </w:rPr>
                      <w:t>dk.epd@uvzsr.sk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4"/>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Nitra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Nitra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333333"/>
                      <w:sz w:val="20"/>
                      <w:szCs w:val="20"/>
                    </w:rPr>
                    <w:t>(37) 64 604 64</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48" w:history="1">
                    <w:r w:rsidR="00D67E99">
                      <w:rPr>
                        <w:rStyle w:val="Hypertextovprepojenie"/>
                        <w:rFonts w:ascii="Arial" w:hAnsi="Arial" w:cs="Arial"/>
                        <w:sz w:val="20"/>
                        <w:szCs w:val="20"/>
                      </w:rPr>
                      <w:t>nr.epidaro@uvzsr.sk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p w:rsidR="00D67E99" w:rsidRDefault="00FD5E39">
                  <w:pPr>
                    <w:pStyle w:val="Normlnywebov"/>
                    <w:spacing w:before="0" w:beforeAutospacing="0" w:after="0" w:afterAutospacing="0" w:line="94" w:lineRule="atLeast"/>
                    <w:rPr>
                      <w:rFonts w:ascii="Helvetica" w:hAnsi="Helvetica" w:cs="Helvetica"/>
                      <w:color w:val="333333"/>
                      <w:sz w:val="18"/>
                      <w:szCs w:val="18"/>
                    </w:rPr>
                  </w:pPr>
                  <w:hyperlink r:id="rId49" w:history="1">
                    <w:r w:rsidR="00D67E99">
                      <w:rPr>
                        <w:rStyle w:val="Hypertextovprepojenie"/>
                        <w:rFonts w:ascii="Arial" w:hAnsi="Arial" w:cs="Arial"/>
                        <w:sz w:val="20"/>
                        <w:szCs w:val="20"/>
                      </w:rPr>
                      <w:t>nr.ockovanie@uvzsr.sk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3"/>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333333"/>
                      <w:sz w:val="20"/>
                      <w:szCs w:val="20"/>
                    </w:rPr>
                    <w:t>(37) 65 604 61</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Nové Mesto nad Váhom</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Trenčín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911 763 203</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50" w:history="1">
                    <w:r w:rsidR="00D67E99">
                      <w:rPr>
                        <w:rStyle w:val="Hypertextovprepojenie"/>
                        <w:rFonts w:ascii="Arial" w:hAnsi="Arial" w:cs="Arial"/>
                        <w:sz w:val="20"/>
                        <w:szCs w:val="20"/>
                      </w:rPr>
                      <w:t>tn.covid19@uvzsr.sk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100"/>
                <w:jc w:val="center"/>
              </w:trPr>
              <w:tc>
                <w:tcPr>
                  <w:tcW w:w="2580" w:type="dxa"/>
                  <w:vMerge w:val="restart"/>
                  <w:tcBorders>
                    <w:top w:val="single" w:sz="8" w:space="0" w:color="A5A5A5"/>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000000"/>
                      <w:sz w:val="20"/>
                      <w:szCs w:val="20"/>
                    </w:rPr>
                    <w:t>Nové Zámky</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Nové Zámky</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(35) 64 009 97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100" w:lineRule="atLeast"/>
                    <w:rPr>
                      <w:rFonts w:ascii="Helvetica" w:hAnsi="Helvetica" w:cs="Helvetica"/>
                      <w:color w:val="333333"/>
                      <w:sz w:val="18"/>
                      <w:szCs w:val="18"/>
                    </w:rPr>
                  </w:pPr>
                  <w:hyperlink r:id="rId51" w:history="1">
                    <w:r w:rsidR="00D67E99">
                      <w:rPr>
                        <w:rStyle w:val="Hypertextovprepojenie"/>
                        <w:rFonts w:ascii="Arial" w:hAnsi="Arial" w:cs="Arial"/>
                        <w:sz w:val="20"/>
                        <w:szCs w:val="20"/>
                      </w:rPr>
                      <w:t>nz.epid@uvzsr.sk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100"/>
                <w:jc w:val="center"/>
              </w:trPr>
              <w:tc>
                <w:tcPr>
                  <w:tcW w:w="0" w:type="auto"/>
                  <w:vMerge/>
                  <w:tcBorders>
                    <w:top w:val="single" w:sz="8" w:space="0" w:color="A5A5A5"/>
                    <w:left w:val="single" w:sz="8" w:space="0" w:color="A5A5A5"/>
                    <w:bottom w:val="nil"/>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903 464 532</w:t>
                  </w:r>
                </w:p>
              </w:tc>
              <w:tc>
                <w:tcPr>
                  <w:tcW w:w="0" w:type="auto"/>
                  <w:vMerge/>
                  <w:tcBorders>
                    <w:top w:val="single" w:sz="8" w:space="0" w:color="A5A5A5"/>
                    <w:left w:val="nil"/>
                    <w:bottom w:val="nil"/>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Partizánske</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Prievidza so sídlom Bojnice</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(46) 519 20 26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52" w:history="1">
                    <w:r w:rsidR="00D67E99">
                      <w:rPr>
                        <w:rStyle w:val="Hypertextovprepojenie"/>
                        <w:rFonts w:ascii="Arial" w:hAnsi="Arial" w:cs="Arial"/>
                        <w:sz w:val="20"/>
                        <w:szCs w:val="20"/>
                      </w:rPr>
                      <w:t>koronavirus@ruvzpd.sk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Pezinok</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53" w:history="1">
                    <w:r w:rsidR="00D67E99">
                      <w:rPr>
                        <w:rStyle w:val="Hypertextovprepojenie"/>
                        <w:rFonts w:ascii="Arial" w:hAnsi="Arial" w:cs="Arial"/>
                        <w:sz w:val="20"/>
                        <w:szCs w:val="20"/>
                      </w:rPr>
                      <w:t>Formulár na stiahnutie</w:t>
                    </w:r>
                  </w:hyperlink>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Piešťany</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Trnava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905 903 053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54" w:history="1">
                    <w:r w:rsidR="00D67E99">
                      <w:rPr>
                        <w:rStyle w:val="Hypertextovprepojenie"/>
                        <w:rFonts w:ascii="Arial" w:hAnsi="Arial" w:cs="Arial"/>
                        <w:sz w:val="20"/>
                        <w:szCs w:val="20"/>
                      </w:rPr>
                      <w:t>tt.epida@uvzsr.sk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Poltár</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Lučenec</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(47) 43 235 72</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55" w:history="1">
                    <w:r w:rsidR="00D67E99">
                      <w:rPr>
                        <w:rStyle w:val="Hypertextovprepojenie"/>
                        <w:rFonts w:ascii="Arial" w:hAnsi="Arial" w:cs="Arial"/>
                        <w:sz w:val="20"/>
                        <w:szCs w:val="20"/>
                      </w:rPr>
                      <w:t>lc.epidemiologia@uvzsr.sk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Poprad</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Poprad</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911 635 260</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68"/>
                <w:jc w:val="center"/>
              </w:trPr>
              <w:tc>
                <w:tcPr>
                  <w:tcW w:w="2580" w:type="dxa"/>
                  <w:vMerge w:val="restart"/>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b/>
                      <w:bCs/>
                      <w:color w:val="000000"/>
                      <w:sz w:val="20"/>
                      <w:szCs w:val="20"/>
                    </w:rPr>
                    <w:t>Považská Bystrica</w:t>
                  </w:r>
                </w:p>
              </w:tc>
              <w:tc>
                <w:tcPr>
                  <w:tcW w:w="2660" w:type="dxa"/>
                  <w:vMerge w:val="restart"/>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000000"/>
                      <w:sz w:val="20"/>
                      <w:szCs w:val="20"/>
                    </w:rPr>
                    <w:t>Považská Bystrica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68" w:lineRule="atLeast"/>
                    <w:rPr>
                      <w:rFonts w:ascii="Helvetica" w:hAnsi="Helvetica" w:cs="Helvetica"/>
                      <w:color w:val="333333"/>
                      <w:sz w:val="18"/>
                      <w:szCs w:val="18"/>
                    </w:rPr>
                  </w:pPr>
                  <w:r>
                    <w:rPr>
                      <w:rFonts w:ascii="Arial" w:hAnsi="Arial" w:cs="Arial"/>
                      <w:color w:val="000000"/>
                      <w:sz w:val="20"/>
                      <w:szCs w:val="20"/>
                    </w:rPr>
                    <w:t>(42) 44 502 33</w:t>
                  </w:r>
                </w:p>
              </w:tc>
              <w:tc>
                <w:tcPr>
                  <w:tcW w:w="2340" w:type="dxa"/>
                  <w:vMerge w:val="restart"/>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68" w:lineRule="atLeast"/>
                    <w:rPr>
                      <w:rFonts w:ascii="Helvetica" w:hAnsi="Helvetica" w:cs="Helvetica"/>
                      <w:color w:val="333333"/>
                      <w:sz w:val="18"/>
                      <w:szCs w:val="18"/>
                    </w:rPr>
                  </w:pPr>
                  <w:hyperlink r:id="rId56" w:history="1">
                    <w:r w:rsidR="00D67E99">
                      <w:rPr>
                        <w:rStyle w:val="Hypertextovprepojenie"/>
                        <w:rFonts w:ascii="Arial" w:hAnsi="Arial" w:cs="Arial"/>
                        <w:sz w:val="20"/>
                        <w:szCs w:val="20"/>
                      </w:rPr>
                      <w:t>pb.epid@uvzsr.sk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66"/>
                <w:jc w:val="center"/>
              </w:trPr>
              <w:tc>
                <w:tcPr>
                  <w:tcW w:w="0" w:type="auto"/>
                  <w:vMerge/>
                  <w:tcBorders>
                    <w:top w:val="nil"/>
                    <w:left w:val="single" w:sz="8" w:space="0" w:color="A5A5A5"/>
                    <w:bottom w:val="nil"/>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000000"/>
                      <w:sz w:val="20"/>
                      <w:szCs w:val="20"/>
                    </w:rPr>
                    <w:t>(42) 44 502 11</w:t>
                  </w:r>
                </w:p>
              </w:tc>
              <w:tc>
                <w:tcPr>
                  <w:tcW w:w="0" w:type="auto"/>
                  <w:vMerge/>
                  <w:tcBorders>
                    <w:top w:val="nil"/>
                    <w:left w:val="nil"/>
                    <w:bottom w:val="nil"/>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66"/>
                <w:jc w:val="center"/>
              </w:trPr>
              <w:tc>
                <w:tcPr>
                  <w:tcW w:w="0" w:type="auto"/>
                  <w:vMerge/>
                  <w:tcBorders>
                    <w:top w:val="nil"/>
                    <w:left w:val="single" w:sz="8" w:space="0" w:color="A5A5A5"/>
                    <w:bottom w:val="nil"/>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66" w:lineRule="atLeast"/>
                    <w:rPr>
                      <w:rFonts w:ascii="Helvetica" w:hAnsi="Helvetica" w:cs="Helvetica"/>
                      <w:color w:val="333333"/>
                      <w:sz w:val="18"/>
                      <w:szCs w:val="18"/>
                    </w:rPr>
                  </w:pPr>
                  <w:r>
                    <w:rPr>
                      <w:rFonts w:ascii="Arial" w:hAnsi="Arial" w:cs="Arial"/>
                      <w:color w:val="000000"/>
                      <w:sz w:val="20"/>
                      <w:szCs w:val="20"/>
                    </w:rPr>
                    <w:t>911 727 930</w:t>
                  </w:r>
                </w:p>
              </w:tc>
              <w:tc>
                <w:tcPr>
                  <w:tcW w:w="0" w:type="auto"/>
                  <w:vMerge/>
                  <w:tcBorders>
                    <w:top w:val="nil"/>
                    <w:left w:val="nil"/>
                    <w:bottom w:val="nil"/>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7"/>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b/>
                      <w:bCs/>
                      <w:color w:val="000000"/>
                      <w:sz w:val="20"/>
                      <w:szCs w:val="20"/>
                    </w:rPr>
                    <w:t>Prešov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000000"/>
                      <w:sz w:val="20"/>
                      <w:szCs w:val="20"/>
                    </w:rPr>
                    <w:t>Prešov</w:t>
                  </w: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000000"/>
                      <w:sz w:val="20"/>
                      <w:szCs w:val="20"/>
                    </w:rPr>
                    <w:t>911 908 823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57" w:history="1">
                    <w:r w:rsidR="00D67E99">
                      <w:rPr>
                        <w:rStyle w:val="Hypertextovprepojenie"/>
                        <w:rFonts w:ascii="Arial" w:hAnsi="Arial" w:cs="Arial"/>
                        <w:sz w:val="20"/>
                        <w:szCs w:val="20"/>
                      </w:rPr>
                      <w:t>po.epidemiologia@uvzsr.sk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p w:rsidR="00D67E99" w:rsidRDefault="00FD5E39">
                  <w:pPr>
                    <w:pStyle w:val="Normlnywebov"/>
                    <w:spacing w:before="0" w:beforeAutospacing="0" w:after="0" w:afterAutospacing="0"/>
                    <w:rPr>
                      <w:rFonts w:ascii="Helvetica" w:hAnsi="Helvetica" w:cs="Helvetica"/>
                      <w:color w:val="333333"/>
                      <w:sz w:val="18"/>
                      <w:szCs w:val="18"/>
                    </w:rPr>
                  </w:pPr>
                  <w:hyperlink r:id="rId58" w:history="1">
                    <w:r w:rsidR="00D67E99">
                      <w:rPr>
                        <w:rStyle w:val="Hypertextovprepojenie"/>
                        <w:rFonts w:ascii="Arial" w:hAnsi="Arial" w:cs="Arial"/>
                        <w:sz w:val="20"/>
                        <w:szCs w:val="20"/>
                      </w:rPr>
                      <w:t>po.sekretariat@uvzsr.sk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p w:rsidR="00D67E99" w:rsidRDefault="00FD5E39">
                  <w:pPr>
                    <w:pStyle w:val="Normlnywebov"/>
                    <w:spacing w:before="0" w:beforeAutospacing="0" w:after="0" w:afterAutospacing="0" w:line="27" w:lineRule="atLeast"/>
                    <w:rPr>
                      <w:rFonts w:ascii="Helvetica" w:hAnsi="Helvetica" w:cs="Helvetica"/>
                      <w:color w:val="333333"/>
                      <w:sz w:val="18"/>
                      <w:szCs w:val="18"/>
                    </w:rPr>
                  </w:pPr>
                  <w:hyperlink r:id="rId59" w:history="1">
                    <w:r w:rsidR="00D67E99">
                      <w:rPr>
                        <w:rStyle w:val="Hypertextovprepojenie"/>
                        <w:rFonts w:ascii="Arial" w:hAnsi="Arial" w:cs="Arial"/>
                        <w:sz w:val="20"/>
                        <w:szCs w:val="20"/>
                      </w:rPr>
                      <w:t>po.riaditel@uvzsr.sk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910 752 010</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337</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368</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345</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342</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351</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Prievidza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Prievidza so sídlom Bojnice</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(46) 519 20 26</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60" w:history="1">
                    <w:r w:rsidR="00D67E99">
                      <w:rPr>
                        <w:rStyle w:val="Hypertextovprepojenie"/>
                        <w:rFonts w:ascii="Arial" w:hAnsi="Arial" w:cs="Arial"/>
                        <w:sz w:val="20"/>
                        <w:szCs w:val="20"/>
                      </w:rPr>
                      <w:t>koronavirus@ruvzpd.sk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63"/>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b/>
                      <w:bCs/>
                      <w:color w:val="000000"/>
                      <w:sz w:val="20"/>
                      <w:szCs w:val="20"/>
                    </w:rPr>
                    <w:t>Púchov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000000"/>
                      <w:sz w:val="20"/>
                      <w:szCs w:val="20"/>
                    </w:rPr>
                    <w:t>Považská Bystrica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3" w:lineRule="atLeast"/>
                    <w:rPr>
                      <w:rFonts w:ascii="Helvetica" w:hAnsi="Helvetica" w:cs="Helvetica"/>
                      <w:color w:val="333333"/>
                      <w:sz w:val="18"/>
                      <w:szCs w:val="18"/>
                    </w:rPr>
                  </w:pPr>
                  <w:r>
                    <w:rPr>
                      <w:rFonts w:ascii="Arial" w:hAnsi="Arial" w:cs="Arial"/>
                      <w:color w:val="000000"/>
                      <w:sz w:val="20"/>
                      <w:szCs w:val="20"/>
                    </w:rPr>
                    <w:t>(42) 44 502 33</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63" w:lineRule="atLeast"/>
                    <w:rPr>
                      <w:rFonts w:ascii="Helvetica" w:hAnsi="Helvetica" w:cs="Helvetica"/>
                      <w:color w:val="333333"/>
                      <w:sz w:val="18"/>
                      <w:szCs w:val="18"/>
                    </w:rPr>
                  </w:pPr>
                  <w:hyperlink r:id="rId61" w:history="1">
                    <w:r w:rsidR="00D67E99">
                      <w:rPr>
                        <w:rStyle w:val="Hypertextovprepojenie"/>
                        <w:rFonts w:ascii="Arial" w:hAnsi="Arial" w:cs="Arial"/>
                        <w:sz w:val="20"/>
                        <w:szCs w:val="20"/>
                      </w:rPr>
                      <w:t>pb.epid@uvzsr.sk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000000"/>
                      <w:sz w:val="20"/>
                      <w:szCs w:val="20"/>
                    </w:rPr>
                    <w:t>(42) 44 502 11</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62"/>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62" w:lineRule="atLeast"/>
                    <w:rPr>
                      <w:rFonts w:ascii="Helvetica" w:hAnsi="Helvetica" w:cs="Helvetica"/>
                      <w:color w:val="333333"/>
                      <w:sz w:val="18"/>
                      <w:szCs w:val="18"/>
                    </w:rPr>
                  </w:pPr>
                  <w:r>
                    <w:rPr>
                      <w:rFonts w:ascii="Arial" w:hAnsi="Arial" w:cs="Arial"/>
                      <w:color w:val="000000"/>
                      <w:sz w:val="20"/>
                      <w:szCs w:val="20"/>
                    </w:rPr>
                    <w:t>911 727 930</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Revúca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Rimavská Sobota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918 542 763</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62" w:history="1">
                    <w:r w:rsidR="00D67E99">
                      <w:rPr>
                        <w:rStyle w:val="Hypertextovprepojenie"/>
                        <w:rFonts w:ascii="Arial" w:hAnsi="Arial" w:cs="Arial"/>
                        <w:sz w:val="20"/>
                        <w:szCs w:val="20"/>
                      </w:rPr>
                      <w:t>rs.epid@uvzsr.sk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Rimavská Sobota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Rimavská Sobota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918 542 763</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63" w:history="1">
                    <w:r w:rsidR="00D67E99">
                      <w:rPr>
                        <w:rStyle w:val="Hypertextovprepojenie"/>
                        <w:rFonts w:ascii="Arial" w:hAnsi="Arial" w:cs="Arial"/>
                        <w:sz w:val="20"/>
                        <w:szCs w:val="20"/>
                      </w:rPr>
                      <w:t>rs.epid@uvzsr.sk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Rožňava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Rožňava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918 222 887</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64" w:history="1">
                    <w:r w:rsidR="00D67E99">
                      <w:rPr>
                        <w:rStyle w:val="Hypertextovprepojenie"/>
                        <w:rFonts w:ascii="Arial" w:hAnsi="Arial" w:cs="Arial"/>
                        <w:sz w:val="20"/>
                        <w:szCs w:val="20"/>
                      </w:rPr>
                      <w:t>rv.koronavirus@uvzsr.sk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4"/>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Ružomberok</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Liptovský Mikuláš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911 236 988</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94" w:lineRule="atLeast"/>
                    <w:rPr>
                      <w:rFonts w:ascii="Helvetica" w:hAnsi="Helvetica" w:cs="Helvetica"/>
                      <w:color w:val="333333"/>
                      <w:sz w:val="18"/>
                      <w:szCs w:val="18"/>
                    </w:rPr>
                  </w:pPr>
                  <w:hyperlink r:id="rId65" w:history="1">
                    <w:r w:rsidR="00D67E99">
                      <w:rPr>
                        <w:rStyle w:val="Hypertextovprepojenie"/>
                        <w:rFonts w:ascii="Arial" w:hAnsi="Arial" w:cs="Arial"/>
                        <w:sz w:val="20"/>
                        <w:szCs w:val="20"/>
                      </w:rPr>
                      <w:t>lm.oe@uvzsr.sk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903 550 420</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7"/>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b/>
                      <w:bCs/>
                      <w:color w:val="000000"/>
                      <w:sz w:val="20"/>
                      <w:szCs w:val="20"/>
                    </w:rPr>
                    <w:lastRenderedPageBreak/>
                    <w:t>Sabinov</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000000"/>
                      <w:sz w:val="20"/>
                      <w:szCs w:val="20"/>
                    </w:rPr>
                    <w:t>Prešov</w:t>
                  </w:r>
                </w:p>
              </w:tc>
              <w:tc>
                <w:tcPr>
                  <w:tcW w:w="1418" w:type="dxa"/>
                  <w:tcBorders>
                    <w:top w:val="nil"/>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7" w:lineRule="atLeast"/>
                    <w:rPr>
                      <w:rFonts w:ascii="Helvetica" w:hAnsi="Helvetica" w:cs="Helvetica"/>
                      <w:color w:val="333333"/>
                      <w:sz w:val="18"/>
                      <w:szCs w:val="18"/>
                    </w:rPr>
                  </w:pPr>
                  <w:r>
                    <w:rPr>
                      <w:rFonts w:ascii="Arial" w:hAnsi="Arial" w:cs="Arial"/>
                      <w:color w:val="000000"/>
                      <w:sz w:val="20"/>
                      <w:szCs w:val="20"/>
                    </w:rPr>
                    <w:t>911 908 823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66" w:history="1">
                    <w:r w:rsidR="00D67E99">
                      <w:rPr>
                        <w:rStyle w:val="Hypertextovprepojenie"/>
                        <w:rFonts w:ascii="Arial" w:hAnsi="Arial" w:cs="Arial"/>
                        <w:sz w:val="20"/>
                        <w:szCs w:val="20"/>
                      </w:rPr>
                      <w:t>po.epidemiologia@uvzsr.sk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p w:rsidR="00D67E99" w:rsidRDefault="00FD5E39">
                  <w:pPr>
                    <w:pStyle w:val="Normlnywebov"/>
                    <w:spacing w:before="0" w:beforeAutospacing="0" w:after="0" w:afterAutospacing="0"/>
                    <w:rPr>
                      <w:rFonts w:ascii="Helvetica" w:hAnsi="Helvetica" w:cs="Helvetica"/>
                      <w:color w:val="333333"/>
                      <w:sz w:val="18"/>
                      <w:szCs w:val="18"/>
                    </w:rPr>
                  </w:pPr>
                  <w:hyperlink r:id="rId67" w:history="1">
                    <w:r w:rsidR="00D67E99">
                      <w:rPr>
                        <w:rStyle w:val="Hypertextovprepojenie"/>
                        <w:rFonts w:ascii="Arial" w:hAnsi="Arial" w:cs="Arial"/>
                        <w:sz w:val="20"/>
                        <w:szCs w:val="20"/>
                      </w:rPr>
                      <w:t>po.sekretariat@uvzsr.sk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p w:rsidR="00D67E99" w:rsidRDefault="00FD5E39">
                  <w:pPr>
                    <w:pStyle w:val="Normlnywebov"/>
                    <w:spacing w:before="0" w:beforeAutospacing="0" w:after="0" w:afterAutospacing="0" w:line="27" w:lineRule="atLeast"/>
                    <w:rPr>
                      <w:rFonts w:ascii="Helvetica" w:hAnsi="Helvetica" w:cs="Helvetica"/>
                      <w:color w:val="333333"/>
                      <w:sz w:val="18"/>
                      <w:szCs w:val="18"/>
                    </w:rPr>
                  </w:pPr>
                  <w:hyperlink r:id="rId68" w:history="1">
                    <w:r w:rsidR="00D67E99">
                      <w:rPr>
                        <w:rStyle w:val="Hypertextovprepojenie"/>
                        <w:rFonts w:ascii="Arial" w:hAnsi="Arial" w:cs="Arial"/>
                        <w:sz w:val="20"/>
                        <w:szCs w:val="20"/>
                      </w:rPr>
                      <w:t>po.sekretariat@uvzsr.sk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25"/>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910 752 010</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337</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368</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345</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342</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25"/>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vAlign w:val="bottom"/>
                  <w:hideMark/>
                </w:tcPr>
                <w:p w:rsidR="00D67E99" w:rsidRDefault="00D67E99">
                  <w:pPr>
                    <w:pStyle w:val="Normlnywebov"/>
                    <w:spacing w:before="0" w:beforeAutospacing="0" w:after="0" w:afterAutospacing="0" w:line="25" w:lineRule="atLeast"/>
                    <w:rPr>
                      <w:rFonts w:ascii="Helvetica" w:hAnsi="Helvetica" w:cs="Helvetica"/>
                      <w:color w:val="333333"/>
                      <w:sz w:val="18"/>
                      <w:szCs w:val="18"/>
                    </w:rPr>
                  </w:pPr>
                  <w:r>
                    <w:rPr>
                      <w:rFonts w:ascii="Arial" w:hAnsi="Arial" w:cs="Arial"/>
                      <w:color w:val="000000"/>
                      <w:sz w:val="20"/>
                      <w:szCs w:val="20"/>
                    </w:rPr>
                    <w:t>(51) 7580 351</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Senec</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Bratislava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917 426 075</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69" w:history="1">
                    <w:r w:rsidR="00D67E99">
                      <w:rPr>
                        <w:rStyle w:val="Hypertextovprepojenie"/>
                        <w:rFonts w:ascii="Arial" w:hAnsi="Arial" w:cs="Arial"/>
                        <w:sz w:val="20"/>
                        <w:szCs w:val="20"/>
                      </w:rPr>
                      <w:t>Formulár na stiahnutie</w:t>
                    </w:r>
                  </w:hyperlink>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Senica</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Senica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917 149 459</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Skalica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Senica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917 149 459</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94"/>
                <w:jc w:val="center"/>
              </w:trPr>
              <w:tc>
                <w:tcPr>
                  <w:tcW w:w="2580" w:type="dxa"/>
                  <w:vMerge w:val="restart"/>
                  <w:tcBorders>
                    <w:top w:val="single" w:sz="8" w:space="0" w:color="A5A5A5"/>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Snina</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Humenné</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(57) 775 26 07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94" w:lineRule="atLeast"/>
                    <w:rPr>
                      <w:rFonts w:ascii="Helvetica" w:hAnsi="Helvetica" w:cs="Helvetica"/>
                      <w:color w:val="333333"/>
                      <w:sz w:val="18"/>
                      <w:szCs w:val="18"/>
                    </w:rPr>
                  </w:pPr>
                  <w:hyperlink r:id="rId70" w:history="1">
                    <w:r w:rsidR="00D67E99">
                      <w:rPr>
                        <w:rStyle w:val="Hypertextovprepojenie"/>
                        <w:rFonts w:ascii="Arial" w:hAnsi="Arial" w:cs="Arial"/>
                        <w:sz w:val="20"/>
                        <w:szCs w:val="20"/>
                      </w:rPr>
                      <w:t>hn.epi@uvzsr.sk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3"/>
                <w:jc w:val="center"/>
              </w:trPr>
              <w:tc>
                <w:tcPr>
                  <w:tcW w:w="0" w:type="auto"/>
                  <w:vMerge/>
                  <w:tcBorders>
                    <w:top w:val="single" w:sz="8" w:space="0" w:color="A5A5A5"/>
                    <w:left w:val="single" w:sz="8" w:space="0" w:color="A5A5A5"/>
                    <w:bottom w:val="nil"/>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908 440 174</w:t>
                  </w:r>
                </w:p>
              </w:tc>
              <w:tc>
                <w:tcPr>
                  <w:tcW w:w="0" w:type="auto"/>
                  <w:vMerge/>
                  <w:tcBorders>
                    <w:top w:val="single" w:sz="8" w:space="0" w:color="A5A5A5"/>
                    <w:left w:val="nil"/>
                    <w:bottom w:val="nil"/>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94"/>
                <w:jc w:val="center"/>
              </w:trPr>
              <w:tc>
                <w:tcPr>
                  <w:tcW w:w="2580" w:type="dxa"/>
                  <w:vMerge w:val="restart"/>
                  <w:tcBorders>
                    <w:top w:val="single" w:sz="8" w:space="0" w:color="A5A5A5"/>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Sobrance</w:t>
                  </w:r>
                </w:p>
              </w:tc>
              <w:tc>
                <w:tcPr>
                  <w:tcW w:w="2660" w:type="dxa"/>
                  <w:vMerge w:val="restart"/>
                  <w:tcBorders>
                    <w:top w:val="single" w:sz="8" w:space="0" w:color="A5A5A5"/>
                    <w:left w:val="nil"/>
                    <w:bottom w:val="nil"/>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Michalovce</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(56) 6880 617</w:t>
                  </w:r>
                </w:p>
              </w:tc>
              <w:tc>
                <w:tcPr>
                  <w:tcW w:w="2340" w:type="dxa"/>
                  <w:vMerge w:val="restart"/>
                  <w:tcBorders>
                    <w:top w:val="single" w:sz="8" w:space="0" w:color="A5A5A5"/>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94" w:lineRule="atLeast"/>
                    <w:rPr>
                      <w:rFonts w:ascii="Helvetica" w:hAnsi="Helvetica" w:cs="Helvetica"/>
                      <w:color w:val="333333"/>
                      <w:sz w:val="18"/>
                      <w:szCs w:val="18"/>
                    </w:rPr>
                  </w:pPr>
                  <w:hyperlink r:id="rId71" w:history="1">
                    <w:r w:rsidR="00D67E99">
                      <w:rPr>
                        <w:rStyle w:val="Hypertextovprepojenie"/>
                        <w:rFonts w:ascii="Arial" w:hAnsi="Arial" w:cs="Arial"/>
                        <w:sz w:val="20"/>
                        <w:szCs w:val="20"/>
                      </w:rPr>
                      <w:t>mi.epid@uvzsr.sk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3"/>
                <w:jc w:val="center"/>
              </w:trPr>
              <w:tc>
                <w:tcPr>
                  <w:tcW w:w="0" w:type="auto"/>
                  <w:vMerge/>
                  <w:tcBorders>
                    <w:top w:val="single" w:sz="8" w:space="0" w:color="A5A5A5"/>
                    <w:left w:val="single" w:sz="8" w:space="0" w:color="A5A5A5"/>
                    <w:bottom w:val="nil"/>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nil"/>
                    <w:right w:val="nil"/>
                  </w:tcBorders>
                  <w:vAlign w:val="center"/>
                  <w:hideMark/>
                </w:tcPr>
                <w:p w:rsidR="00D67E99" w:rsidRDefault="00D67E99">
                  <w:pPr>
                    <w:rPr>
                      <w:rFonts w:ascii="Helvetica" w:hAnsi="Helvetica" w:cs="Helvetica"/>
                      <w:color w:val="333333"/>
                      <w:sz w:val="18"/>
                      <w:szCs w:val="18"/>
                    </w:rPr>
                  </w:pP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(56) 6880 621</w:t>
                  </w:r>
                </w:p>
              </w:tc>
              <w:tc>
                <w:tcPr>
                  <w:tcW w:w="0" w:type="auto"/>
                  <w:vMerge/>
                  <w:tcBorders>
                    <w:top w:val="single" w:sz="8" w:space="0" w:color="A5A5A5"/>
                    <w:left w:val="nil"/>
                    <w:bottom w:val="nil"/>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Spišská Nová Ves</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Spišská Nová Ves</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910 118 266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94"/>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Stará Ľubovňa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Stará Ľubovňa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902 197 145</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94" w:lineRule="atLeast"/>
                    <w:rPr>
                      <w:rFonts w:ascii="Helvetica" w:hAnsi="Helvetica" w:cs="Helvetica"/>
                      <w:color w:val="333333"/>
                      <w:sz w:val="18"/>
                      <w:szCs w:val="18"/>
                    </w:rPr>
                  </w:pPr>
                  <w:hyperlink r:id="rId72" w:history="1">
                    <w:r w:rsidR="00D67E99">
                      <w:rPr>
                        <w:rStyle w:val="Hypertextovprepojenie"/>
                        <w:rFonts w:ascii="Arial" w:hAnsi="Arial" w:cs="Arial"/>
                        <w:sz w:val="20"/>
                        <w:szCs w:val="20"/>
                      </w:rPr>
                      <w:t>sl.epida@uvzsr.sk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3"/>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911 715 571</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Stropkov</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Svidník</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911 614 378</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73" w:history="1">
                    <w:r w:rsidR="00D67E99">
                      <w:rPr>
                        <w:rStyle w:val="Hypertextovprepojenie"/>
                        <w:rFonts w:ascii="Arial" w:hAnsi="Arial" w:cs="Arial"/>
                        <w:sz w:val="20"/>
                        <w:szCs w:val="20"/>
                      </w:rPr>
                      <w:t>sk.epidemiologia@uvzsr.sk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Svidník</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Svidník</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911 614 378</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74" w:history="1">
                    <w:r w:rsidR="00D67E99">
                      <w:rPr>
                        <w:rStyle w:val="Hypertextovprepojenie"/>
                        <w:rFonts w:ascii="Arial" w:hAnsi="Arial" w:cs="Arial"/>
                        <w:sz w:val="20"/>
                        <w:szCs w:val="20"/>
                      </w:rPr>
                      <w:t>sk.epidemiologia@uvzsr.sk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4"/>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Šaľa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Nitra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(37) 64 604 64</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75" w:history="1">
                    <w:r w:rsidR="00D67E99">
                      <w:rPr>
                        <w:rStyle w:val="Hypertextovprepojenie"/>
                        <w:rFonts w:ascii="Arial" w:hAnsi="Arial" w:cs="Arial"/>
                        <w:sz w:val="20"/>
                        <w:szCs w:val="20"/>
                      </w:rPr>
                      <w:t>nr.epidaro@uvzsr.sk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p w:rsidR="00D67E99" w:rsidRDefault="00FD5E39">
                  <w:pPr>
                    <w:pStyle w:val="Normlnywebov"/>
                    <w:spacing w:before="0" w:beforeAutospacing="0" w:after="0" w:afterAutospacing="0" w:line="94" w:lineRule="atLeast"/>
                    <w:rPr>
                      <w:rFonts w:ascii="Helvetica" w:hAnsi="Helvetica" w:cs="Helvetica"/>
                      <w:color w:val="333333"/>
                      <w:sz w:val="18"/>
                      <w:szCs w:val="18"/>
                    </w:rPr>
                  </w:pPr>
                  <w:hyperlink r:id="rId76" w:history="1">
                    <w:r w:rsidR="00D67E99">
                      <w:rPr>
                        <w:rStyle w:val="Hypertextovprepojenie"/>
                        <w:rFonts w:ascii="Arial" w:hAnsi="Arial" w:cs="Arial"/>
                        <w:sz w:val="20"/>
                        <w:szCs w:val="20"/>
                      </w:rPr>
                      <w:t>nr.ockovanie@uvzsr.sk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3"/>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(37) 65 604 61</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Topoľčany</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Topoľčany</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948 206 576</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77" w:history="1">
                    <w:r w:rsidR="00D67E99">
                      <w:rPr>
                        <w:rStyle w:val="Hypertextovprepojenie"/>
                        <w:rFonts w:ascii="Arial" w:hAnsi="Arial" w:cs="Arial"/>
                        <w:sz w:val="20"/>
                        <w:szCs w:val="20"/>
                      </w:rPr>
                      <w:t>to.epid@uvzsr.sk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p w:rsidR="00D67E99" w:rsidRDefault="00FD5E39">
                  <w:pPr>
                    <w:pStyle w:val="Normlnywebov"/>
                    <w:spacing w:before="0" w:beforeAutospacing="0" w:after="0" w:afterAutospacing="0"/>
                    <w:rPr>
                      <w:rFonts w:ascii="Helvetica" w:hAnsi="Helvetica" w:cs="Helvetica"/>
                      <w:color w:val="333333"/>
                      <w:sz w:val="18"/>
                      <w:szCs w:val="18"/>
                    </w:rPr>
                  </w:pPr>
                  <w:hyperlink r:id="rId78" w:history="1">
                    <w:r w:rsidR="00D67E99">
                      <w:rPr>
                        <w:rStyle w:val="Hypertextovprepojenie"/>
                        <w:rFonts w:ascii="Arial" w:hAnsi="Arial" w:cs="Arial"/>
                        <w:sz w:val="20"/>
                        <w:szCs w:val="20"/>
                      </w:rPr>
                      <w:t>to.nozokomialky@uvzsr.sk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4"/>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Trebišov</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Trebišov</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905 680 305</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94" w:lineRule="atLeast"/>
                    <w:rPr>
                      <w:rFonts w:ascii="Helvetica" w:hAnsi="Helvetica" w:cs="Helvetica"/>
                      <w:color w:val="333333"/>
                      <w:sz w:val="18"/>
                      <w:szCs w:val="18"/>
                    </w:rPr>
                  </w:pPr>
                  <w:hyperlink r:id="rId79" w:history="1">
                    <w:r w:rsidR="00D67E99">
                      <w:rPr>
                        <w:rStyle w:val="Hypertextovprepojenie"/>
                        <w:rFonts w:ascii="Arial" w:hAnsi="Arial" w:cs="Arial"/>
                        <w:sz w:val="20"/>
                        <w:szCs w:val="20"/>
                      </w:rPr>
                      <w:t>tv.epid@uvzsr.sk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(56) 67 24 993</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Trenčín</w:t>
                  </w:r>
                </w:p>
              </w:tc>
              <w:tc>
                <w:tcPr>
                  <w:tcW w:w="2660" w:type="dxa"/>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Trenčín</w:t>
                  </w: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911 763 203</w:t>
                  </w:r>
                </w:p>
              </w:tc>
              <w:tc>
                <w:tcPr>
                  <w:tcW w:w="2340" w:type="dxa"/>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80" w:history="1">
                    <w:r w:rsidR="00D67E99">
                      <w:rPr>
                        <w:rStyle w:val="Hypertextovprepojenie"/>
                        <w:rFonts w:ascii="Arial" w:hAnsi="Arial" w:cs="Arial"/>
                        <w:sz w:val="20"/>
                        <w:szCs w:val="20"/>
                      </w:rPr>
                      <w:t>tn.covid19@uvzsr.sk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Trnava</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Trnava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905 903 053</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81" w:history="1">
                    <w:r w:rsidR="00D67E99">
                      <w:rPr>
                        <w:rStyle w:val="Hypertextovprepojenie"/>
                        <w:rFonts w:ascii="Arial" w:hAnsi="Arial" w:cs="Arial"/>
                        <w:sz w:val="20"/>
                        <w:szCs w:val="20"/>
                      </w:rPr>
                      <w:t>tt.epida@uvzsr.sk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Turčianske Teplice</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Martin</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902 740 766</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82" w:history="1">
                    <w:r w:rsidR="00D67E99">
                      <w:rPr>
                        <w:rStyle w:val="Hypertextovprepojenie"/>
                        <w:rFonts w:ascii="Arial" w:hAnsi="Arial" w:cs="Arial"/>
                        <w:sz w:val="20"/>
                        <w:szCs w:val="20"/>
                      </w:rPr>
                      <w:t>mt.epid@uvzsr.sk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Tvrdošín</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Dolný Kubín</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908 460 521</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83" w:history="1">
                    <w:r w:rsidR="00D67E99">
                      <w:rPr>
                        <w:rStyle w:val="Hypertextovprepojenie"/>
                        <w:rFonts w:ascii="Arial" w:hAnsi="Arial" w:cs="Arial"/>
                        <w:sz w:val="20"/>
                        <w:szCs w:val="20"/>
                      </w:rPr>
                      <w:t>dk.epd@uvzsr.sk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300"/>
                <w:jc w:val="center"/>
              </w:trPr>
              <w:tc>
                <w:tcPr>
                  <w:tcW w:w="2580" w:type="dxa"/>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Veľký Krtíš</w:t>
                  </w:r>
                </w:p>
              </w:tc>
              <w:tc>
                <w:tcPr>
                  <w:tcW w:w="2660" w:type="dxa"/>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Veľký Krtíš</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905 285 057</w:t>
                  </w:r>
                </w:p>
              </w:tc>
              <w:tc>
                <w:tcPr>
                  <w:tcW w:w="2340" w:type="dxa"/>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 </w:t>
                  </w:r>
                </w:p>
              </w:tc>
            </w:tr>
            <w:tr w:rsidR="00D67E99">
              <w:trPr>
                <w:trHeight w:val="300"/>
                <w:jc w:val="center"/>
              </w:trPr>
              <w:tc>
                <w:tcPr>
                  <w:tcW w:w="2580" w:type="dxa"/>
                  <w:tcBorders>
                    <w:top w:val="nil"/>
                    <w:left w:val="single" w:sz="8" w:space="0" w:color="A5A5A5"/>
                    <w:bottom w:val="nil"/>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Vranov nad Topľou</w:t>
                  </w:r>
                </w:p>
              </w:tc>
              <w:tc>
                <w:tcPr>
                  <w:tcW w:w="2660" w:type="dxa"/>
                  <w:tcBorders>
                    <w:top w:val="outset" w:sz="6" w:space="0" w:color="auto"/>
                    <w:left w:val="outset" w:sz="6" w:space="0" w:color="auto"/>
                    <w:bottom w:val="outset" w:sz="6" w:space="0" w:color="auto"/>
                    <w:right w:val="outset" w:sz="6" w:space="0" w:color="auto"/>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Vranov nad Topľou</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915 783 454</w:t>
                  </w:r>
                </w:p>
              </w:tc>
              <w:tc>
                <w:tcPr>
                  <w:tcW w:w="2340" w:type="dxa"/>
                  <w:tcBorders>
                    <w:top w:val="nil"/>
                    <w:left w:val="nil"/>
                    <w:bottom w:val="nil"/>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84" w:history="1">
                    <w:r w:rsidR="00D67E99">
                      <w:rPr>
                        <w:rStyle w:val="Hypertextovprepojenie"/>
                        <w:rFonts w:ascii="Arial" w:hAnsi="Arial" w:cs="Arial"/>
                        <w:sz w:val="20"/>
                        <w:szCs w:val="20"/>
                      </w:rPr>
                      <w:t>vt.epid@uvzsr.sk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4"/>
                <w:jc w:val="center"/>
              </w:trPr>
              <w:tc>
                <w:tcPr>
                  <w:tcW w:w="2580" w:type="dxa"/>
                  <w:vMerge w:val="restart"/>
                  <w:tcBorders>
                    <w:top w:val="single" w:sz="8" w:space="0" w:color="A5A5A5"/>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lastRenderedPageBreak/>
                    <w:t>Zlaté Moravce</w:t>
                  </w:r>
                </w:p>
              </w:tc>
              <w:tc>
                <w:tcPr>
                  <w:tcW w:w="2660" w:type="dxa"/>
                  <w:vMerge w:val="restart"/>
                  <w:tcBorders>
                    <w:top w:val="single" w:sz="8" w:space="0" w:color="A5A5A5"/>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Nitra</w:t>
                  </w: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(37) 64 604 64</w:t>
                  </w:r>
                </w:p>
              </w:tc>
              <w:tc>
                <w:tcPr>
                  <w:tcW w:w="2340" w:type="dxa"/>
                  <w:vMerge w:val="restart"/>
                  <w:tcBorders>
                    <w:top w:val="single" w:sz="8" w:space="0" w:color="A5A5A5"/>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85" w:history="1">
                    <w:r w:rsidR="00D67E99">
                      <w:rPr>
                        <w:rStyle w:val="Hypertextovprepojenie"/>
                        <w:rFonts w:ascii="Arial" w:hAnsi="Arial" w:cs="Arial"/>
                        <w:sz w:val="20"/>
                        <w:szCs w:val="20"/>
                      </w:rPr>
                      <w:t>nr.epidaro@uvzsr.sk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p w:rsidR="00D67E99" w:rsidRDefault="00FD5E39">
                  <w:pPr>
                    <w:pStyle w:val="Normlnywebov"/>
                    <w:spacing w:before="0" w:beforeAutospacing="0" w:after="0" w:afterAutospacing="0" w:line="94" w:lineRule="atLeast"/>
                    <w:rPr>
                      <w:rFonts w:ascii="Helvetica" w:hAnsi="Helvetica" w:cs="Helvetica"/>
                      <w:color w:val="333333"/>
                      <w:sz w:val="18"/>
                      <w:szCs w:val="18"/>
                    </w:rPr>
                  </w:pPr>
                  <w:hyperlink r:id="rId86" w:history="1">
                    <w:r w:rsidR="00D67E99">
                      <w:rPr>
                        <w:rStyle w:val="Hypertextovprepojenie"/>
                        <w:rFonts w:ascii="Arial" w:hAnsi="Arial" w:cs="Arial"/>
                        <w:sz w:val="20"/>
                        <w:szCs w:val="20"/>
                      </w:rPr>
                      <w:t>nr.ockovanie@uvzsr.sk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3"/>
                <w:jc w:val="center"/>
              </w:trPr>
              <w:tc>
                <w:tcPr>
                  <w:tcW w:w="0" w:type="auto"/>
                  <w:vMerge/>
                  <w:tcBorders>
                    <w:top w:val="single" w:sz="8" w:space="0" w:color="A5A5A5"/>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single" w:sz="8" w:space="0" w:color="A5A5A5"/>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(37) 65 604 61</w:t>
                  </w:r>
                </w:p>
              </w:tc>
              <w:tc>
                <w:tcPr>
                  <w:tcW w:w="0" w:type="auto"/>
                  <w:vMerge/>
                  <w:tcBorders>
                    <w:top w:val="single" w:sz="8" w:space="0" w:color="A5A5A5"/>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300"/>
                <w:jc w:val="center"/>
              </w:trPr>
              <w:tc>
                <w:tcPr>
                  <w:tcW w:w="2580" w:type="dxa"/>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b/>
                      <w:bCs/>
                      <w:color w:val="000000"/>
                      <w:sz w:val="20"/>
                      <w:szCs w:val="20"/>
                    </w:rPr>
                    <w:t>Zvolen</w:t>
                  </w:r>
                </w:p>
              </w:tc>
              <w:tc>
                <w:tcPr>
                  <w:tcW w:w="2660" w:type="dxa"/>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Zvolen</w:t>
                  </w:r>
                </w:p>
              </w:tc>
              <w:tc>
                <w:tcPr>
                  <w:tcW w:w="1418" w:type="dxa"/>
                  <w:tcBorders>
                    <w:top w:val="nil"/>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000000"/>
                      <w:sz w:val="20"/>
                      <w:szCs w:val="20"/>
                    </w:rPr>
                    <w:t>(45) 555 23 58</w:t>
                  </w:r>
                </w:p>
              </w:tc>
              <w:tc>
                <w:tcPr>
                  <w:tcW w:w="2340" w:type="dxa"/>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rPr>
                      <w:rFonts w:ascii="Helvetica" w:hAnsi="Helvetica" w:cs="Helvetica"/>
                      <w:color w:val="333333"/>
                      <w:sz w:val="18"/>
                      <w:szCs w:val="18"/>
                    </w:rPr>
                  </w:pPr>
                  <w:hyperlink r:id="rId87" w:history="1">
                    <w:r w:rsidR="00D67E99">
                      <w:rPr>
                        <w:rStyle w:val="Hypertextovprepojenie"/>
                        <w:rFonts w:ascii="Arial" w:hAnsi="Arial" w:cs="Arial"/>
                        <w:sz w:val="20"/>
                        <w:szCs w:val="20"/>
                      </w:rPr>
                      <w:t>zv.epid@uvzsr.sk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100"/>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000000"/>
                      <w:sz w:val="20"/>
                      <w:szCs w:val="20"/>
                    </w:rPr>
                    <w:t>Žarnovica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Žiar nad Hronom</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911 214 488</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100" w:lineRule="atLeast"/>
                    <w:rPr>
                      <w:rFonts w:ascii="Helvetica" w:hAnsi="Helvetica" w:cs="Helvetica"/>
                      <w:color w:val="333333"/>
                      <w:sz w:val="18"/>
                      <w:szCs w:val="18"/>
                    </w:rPr>
                  </w:pPr>
                  <w:hyperlink r:id="rId88" w:history="1">
                    <w:r w:rsidR="00D67E99">
                      <w:rPr>
                        <w:rStyle w:val="Hypertextovprepojenie"/>
                        <w:rFonts w:ascii="Arial" w:hAnsi="Arial" w:cs="Arial"/>
                        <w:sz w:val="20"/>
                        <w:szCs w:val="20"/>
                      </w:rPr>
                      <w:t>zh.epid@uvzsr.sk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100"/>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911 214 488</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100"/>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b/>
                      <w:bCs/>
                      <w:color w:val="000000"/>
                      <w:sz w:val="20"/>
                      <w:szCs w:val="20"/>
                    </w:rPr>
                    <w:t>Žiar nad Hronom</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Žiar nad Hronom</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911 214 488</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100" w:lineRule="atLeast"/>
                    <w:rPr>
                      <w:rFonts w:ascii="Helvetica" w:hAnsi="Helvetica" w:cs="Helvetica"/>
                      <w:color w:val="333333"/>
                      <w:sz w:val="18"/>
                      <w:szCs w:val="18"/>
                    </w:rPr>
                  </w:pPr>
                  <w:hyperlink r:id="rId89" w:history="1">
                    <w:r w:rsidR="00D67E99">
                      <w:rPr>
                        <w:rStyle w:val="Hypertextovprepojenie"/>
                        <w:rFonts w:ascii="Arial" w:hAnsi="Arial" w:cs="Arial"/>
                        <w:sz w:val="20"/>
                        <w:szCs w:val="20"/>
                      </w:rPr>
                      <w:t>zh.epid@uvzsr.sk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100"/>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100" w:lineRule="atLeast"/>
                    <w:rPr>
                      <w:rFonts w:ascii="Helvetica" w:hAnsi="Helvetica" w:cs="Helvetica"/>
                      <w:color w:val="333333"/>
                      <w:sz w:val="18"/>
                      <w:szCs w:val="18"/>
                    </w:rPr>
                  </w:pPr>
                  <w:r>
                    <w:rPr>
                      <w:rFonts w:ascii="Arial" w:hAnsi="Arial" w:cs="Arial"/>
                      <w:color w:val="000000"/>
                      <w:sz w:val="20"/>
                      <w:szCs w:val="20"/>
                    </w:rPr>
                    <w:t>911 214 488</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r w:rsidR="00D67E99">
              <w:trPr>
                <w:trHeight w:val="94"/>
                <w:jc w:val="center"/>
              </w:trPr>
              <w:tc>
                <w:tcPr>
                  <w:tcW w:w="2580" w:type="dxa"/>
                  <w:vMerge w:val="restart"/>
                  <w:tcBorders>
                    <w:top w:val="nil"/>
                    <w:left w:val="single" w:sz="8" w:space="0" w:color="A5A5A5"/>
                    <w:bottom w:val="single" w:sz="8" w:space="0" w:color="A5A5A5"/>
                    <w:right w:val="nil"/>
                  </w:tcBorders>
                  <w:shd w:val="clear" w:color="auto" w:fill="FFFFFF"/>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b/>
                      <w:bCs/>
                      <w:color w:val="000000"/>
                      <w:sz w:val="20"/>
                      <w:szCs w:val="20"/>
                    </w:rPr>
                    <w:t>Žilina</w:t>
                  </w:r>
                </w:p>
              </w:tc>
              <w:tc>
                <w:tcPr>
                  <w:tcW w:w="2660" w:type="dxa"/>
                  <w:vMerge w:val="restart"/>
                  <w:tcBorders>
                    <w:top w:val="nil"/>
                    <w:left w:val="nil"/>
                    <w:bottom w:val="single" w:sz="8" w:space="0" w:color="A5A5A5"/>
                    <w:right w:val="nil"/>
                  </w:tcBorders>
                  <w:noWrap/>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Žilina</w:t>
                  </w:r>
                </w:p>
              </w:tc>
              <w:tc>
                <w:tcPr>
                  <w:tcW w:w="141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D67E99" w:rsidRDefault="00D67E99">
                  <w:pPr>
                    <w:pStyle w:val="Normlnywebov"/>
                    <w:spacing w:before="0" w:beforeAutospacing="0" w:after="0" w:afterAutospacing="0" w:line="94" w:lineRule="atLeast"/>
                    <w:rPr>
                      <w:rFonts w:ascii="Helvetica" w:hAnsi="Helvetica" w:cs="Helvetica"/>
                      <w:color w:val="333333"/>
                      <w:sz w:val="18"/>
                      <w:szCs w:val="18"/>
                    </w:rPr>
                  </w:pPr>
                  <w:r>
                    <w:rPr>
                      <w:rFonts w:ascii="Arial" w:hAnsi="Arial" w:cs="Arial"/>
                      <w:color w:val="000000"/>
                      <w:sz w:val="20"/>
                      <w:szCs w:val="20"/>
                    </w:rPr>
                    <w:t>911 600 203</w:t>
                  </w:r>
                </w:p>
              </w:tc>
              <w:tc>
                <w:tcPr>
                  <w:tcW w:w="2340" w:type="dxa"/>
                  <w:vMerge w:val="restart"/>
                  <w:tcBorders>
                    <w:top w:val="nil"/>
                    <w:left w:val="nil"/>
                    <w:bottom w:val="single" w:sz="8" w:space="0" w:color="A5A5A5"/>
                    <w:right w:val="single" w:sz="8" w:space="0" w:color="A5A5A5"/>
                  </w:tcBorders>
                  <w:tcMar>
                    <w:top w:w="0" w:type="dxa"/>
                    <w:left w:w="108" w:type="dxa"/>
                    <w:bottom w:w="0" w:type="dxa"/>
                    <w:right w:w="108" w:type="dxa"/>
                  </w:tcMar>
                  <w:hideMark/>
                </w:tcPr>
                <w:p w:rsidR="00D67E99" w:rsidRDefault="00FD5E39">
                  <w:pPr>
                    <w:pStyle w:val="Normlnywebov"/>
                    <w:spacing w:before="0" w:beforeAutospacing="0" w:after="0" w:afterAutospacing="0" w:line="94" w:lineRule="atLeast"/>
                    <w:rPr>
                      <w:rFonts w:ascii="Helvetica" w:hAnsi="Helvetica" w:cs="Helvetica"/>
                      <w:color w:val="333333"/>
                      <w:sz w:val="18"/>
                      <w:szCs w:val="18"/>
                    </w:rPr>
                  </w:pPr>
                  <w:hyperlink r:id="rId90" w:history="1">
                    <w:r w:rsidR="00D67E99">
                      <w:rPr>
                        <w:rStyle w:val="Hypertextovprepojenie"/>
                        <w:rFonts w:ascii="Arial" w:hAnsi="Arial" w:cs="Arial"/>
                        <w:sz w:val="20"/>
                        <w:szCs w:val="20"/>
                      </w:rPr>
                      <w:t>za.epi@uvzsr.sk</w:t>
                    </w:r>
                  </w:hyperlink>
                  <w:r w:rsidR="00D67E99">
                    <w:rPr>
                      <w:rFonts w:ascii="Arial" w:hAnsi="Arial" w:cs="Arial"/>
                      <w:color w:val="000000"/>
                      <w:sz w:val="20"/>
                      <w:szCs w:val="20"/>
                    </w:rPr>
                    <w:t xml:space="preserve"> </w:t>
                  </w:r>
                  <w:r w:rsidR="00D67E99">
                    <w:rPr>
                      <w:rFonts w:ascii="Arial" w:hAnsi="Arial" w:cs="Arial"/>
                      <w:vanish/>
                      <w:color w:val="000000"/>
                      <w:sz w:val="20"/>
                      <w:szCs w:val="20"/>
                    </w:rPr>
                    <w:t xml:space="preserve">Táto adresa je chránená pred robotmi nevyžiadanej pošty. Ak ju chcete vidieť, musíte mať povolený JavaScript. </w:t>
                  </w:r>
                </w:p>
              </w:tc>
            </w:tr>
            <w:tr w:rsidR="00D67E99">
              <w:trPr>
                <w:trHeight w:val="93"/>
                <w:jc w:val="center"/>
              </w:trPr>
              <w:tc>
                <w:tcPr>
                  <w:tcW w:w="0" w:type="auto"/>
                  <w:vMerge/>
                  <w:tcBorders>
                    <w:top w:val="nil"/>
                    <w:left w:val="single" w:sz="8" w:space="0" w:color="A5A5A5"/>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0" w:type="auto"/>
                  <w:vMerge/>
                  <w:tcBorders>
                    <w:top w:val="nil"/>
                    <w:left w:val="nil"/>
                    <w:bottom w:val="single" w:sz="8" w:space="0" w:color="A5A5A5"/>
                    <w:right w:val="nil"/>
                  </w:tcBorders>
                  <w:vAlign w:val="center"/>
                  <w:hideMark/>
                </w:tcPr>
                <w:p w:rsidR="00D67E99" w:rsidRDefault="00D67E99">
                  <w:pPr>
                    <w:rPr>
                      <w:rFonts w:ascii="Helvetica" w:hAnsi="Helvetica" w:cs="Helvetica"/>
                      <w:color w:val="333333"/>
                      <w:sz w:val="18"/>
                      <w:szCs w:val="18"/>
                    </w:rPr>
                  </w:pPr>
                </w:p>
              </w:tc>
              <w:tc>
                <w:tcPr>
                  <w:tcW w:w="1418" w:type="dxa"/>
                  <w:tcBorders>
                    <w:top w:val="single" w:sz="8" w:space="0" w:color="A5A5A5"/>
                    <w:left w:val="nil"/>
                    <w:bottom w:val="single" w:sz="8" w:space="0" w:color="A5A5A5"/>
                    <w:right w:val="nil"/>
                  </w:tcBorders>
                  <w:tcMar>
                    <w:top w:w="0" w:type="dxa"/>
                    <w:left w:w="108" w:type="dxa"/>
                    <w:bottom w:w="0" w:type="dxa"/>
                    <w:right w:w="108" w:type="dxa"/>
                  </w:tcMar>
                  <w:hideMark/>
                </w:tcPr>
                <w:p w:rsidR="00D67E99" w:rsidRDefault="00D67E99">
                  <w:pPr>
                    <w:pStyle w:val="Normlnywebov"/>
                    <w:spacing w:before="0" w:beforeAutospacing="0" w:after="0" w:afterAutospacing="0" w:line="93" w:lineRule="atLeast"/>
                    <w:rPr>
                      <w:rFonts w:ascii="Helvetica" w:hAnsi="Helvetica" w:cs="Helvetica"/>
                      <w:color w:val="333333"/>
                      <w:sz w:val="18"/>
                      <w:szCs w:val="18"/>
                    </w:rPr>
                  </w:pPr>
                  <w:r>
                    <w:rPr>
                      <w:rFonts w:ascii="Arial" w:hAnsi="Arial" w:cs="Arial"/>
                      <w:color w:val="000000"/>
                      <w:sz w:val="20"/>
                      <w:szCs w:val="20"/>
                    </w:rPr>
                    <w:t>905 342 812</w:t>
                  </w:r>
                </w:p>
              </w:tc>
              <w:tc>
                <w:tcPr>
                  <w:tcW w:w="0" w:type="auto"/>
                  <w:vMerge/>
                  <w:tcBorders>
                    <w:top w:val="nil"/>
                    <w:left w:val="nil"/>
                    <w:bottom w:val="single" w:sz="8" w:space="0" w:color="A5A5A5"/>
                    <w:right w:val="single" w:sz="8" w:space="0" w:color="A5A5A5"/>
                  </w:tcBorders>
                  <w:vAlign w:val="center"/>
                  <w:hideMark/>
                </w:tcPr>
                <w:p w:rsidR="00D67E99" w:rsidRDefault="00D67E99">
                  <w:pPr>
                    <w:rPr>
                      <w:rFonts w:ascii="Helvetica" w:hAnsi="Helvetica" w:cs="Helvetica"/>
                      <w:color w:val="333333"/>
                      <w:sz w:val="18"/>
                      <w:szCs w:val="18"/>
                    </w:rPr>
                  </w:pPr>
                </w:p>
              </w:tc>
            </w:tr>
          </w:tbl>
          <w:p w:rsidR="00D67E99" w:rsidRDefault="00D67E99">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t> </w:t>
            </w:r>
          </w:p>
          <w:p w:rsidR="00D67E99" w:rsidRDefault="00D67E99">
            <w:pPr>
              <w:pStyle w:val="Normlnywebov"/>
              <w:spacing w:before="0" w:beforeAutospacing="0" w:after="0" w:afterAutospacing="0"/>
              <w:jc w:val="center"/>
              <w:rPr>
                <w:rFonts w:ascii="Helvetica" w:hAnsi="Helvetica" w:cs="Helvetica"/>
                <w:color w:val="333333"/>
                <w:sz w:val="18"/>
                <w:szCs w:val="18"/>
              </w:rPr>
            </w:pPr>
            <w:r>
              <w:rPr>
                <w:rFonts w:ascii="Arial" w:hAnsi="Arial" w:cs="Arial"/>
                <w:b/>
                <w:bCs/>
                <w:color w:val="333333"/>
                <w:sz w:val="20"/>
                <w:szCs w:val="20"/>
              </w:rPr>
              <w:t>Telefónne čísla sú k dispozícii v pracovné dni od 8:00 do 15:00.</w:t>
            </w:r>
          </w:p>
        </w:tc>
      </w:tr>
    </w:tbl>
    <w:p w:rsidR="00D67E99" w:rsidRDefault="00D67E99">
      <w:r>
        <w:rPr>
          <w:rStyle w:val="articleseparator"/>
          <w:rFonts w:ascii="Helvetica" w:hAnsi="Helvetica" w:cs="Helvetica"/>
          <w:color w:val="333333"/>
          <w:sz w:val="18"/>
          <w:szCs w:val="18"/>
          <w:specVanish w:val="0"/>
        </w:rPr>
        <w:lastRenderedPageBreak/>
        <w:t> </w:t>
      </w:r>
    </w:p>
    <w:sectPr w:rsidR="00D67E99" w:rsidSect="00D67E99">
      <w:pgSz w:w="16838" w:h="11906" w:orient="landscape"/>
      <w:pgMar w:top="1418" w:right="56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B085F"/>
    <w:multiLevelType w:val="multilevel"/>
    <w:tmpl w:val="C898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D83C05"/>
    <w:multiLevelType w:val="multilevel"/>
    <w:tmpl w:val="8AF6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99"/>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67E99"/>
    <w:rsid w:val="00D71951"/>
    <w:rsid w:val="00EA332E"/>
    <w:rsid w:val="00F73BDE"/>
    <w:rsid w:val="00F74301"/>
    <w:rsid w:val="00F837EE"/>
    <w:rsid w:val="00FD5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FBAF10-FB7A-4491-8D04-14D244A1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5176"/>
  </w:style>
  <w:style w:type="paragraph" w:styleId="Nadpis1">
    <w:name w:val="heading 1"/>
    <w:basedOn w:val="Normlny"/>
    <w:link w:val="Nadpis1Char"/>
    <w:uiPriority w:val="9"/>
    <w:qFormat/>
    <w:rsid w:val="00D67E99"/>
    <w:pPr>
      <w:spacing w:before="100" w:beforeAutospacing="1" w:after="100" w:afterAutospacing="1" w:line="240" w:lineRule="auto"/>
      <w:outlineLvl w:val="0"/>
    </w:pPr>
    <w:rPr>
      <w:rFonts w:ascii="Times New Roman" w:eastAsia="Times New Roman" w:hAnsi="Times New Roman" w:cs="Times New Roman"/>
      <w:b/>
      <w:bCs/>
      <w:color w:val="135CAE"/>
      <w:kern w:val="36"/>
      <w:sz w:val="41"/>
      <w:szCs w:val="41"/>
      <w:lang w:eastAsia="sk-SK"/>
    </w:rPr>
  </w:style>
  <w:style w:type="paragraph" w:styleId="Nadpis2">
    <w:name w:val="heading 2"/>
    <w:basedOn w:val="Normlny"/>
    <w:link w:val="Nadpis2Char"/>
    <w:uiPriority w:val="9"/>
    <w:qFormat/>
    <w:rsid w:val="00D67E99"/>
    <w:pPr>
      <w:spacing w:before="100" w:beforeAutospacing="1" w:after="100" w:afterAutospacing="1" w:line="240" w:lineRule="auto"/>
      <w:outlineLvl w:val="1"/>
    </w:pPr>
    <w:rPr>
      <w:rFonts w:ascii="Times New Roman" w:eastAsia="Times New Roman" w:hAnsi="Times New Roman" w:cs="Times New Roman"/>
      <w:b/>
      <w:bCs/>
      <w:color w:val="669900"/>
      <w:sz w:val="36"/>
      <w:szCs w:val="36"/>
      <w:lang w:eastAsia="sk-SK"/>
    </w:rPr>
  </w:style>
  <w:style w:type="paragraph" w:styleId="Nadpis3">
    <w:name w:val="heading 3"/>
    <w:basedOn w:val="Normlny"/>
    <w:link w:val="Nadpis3Char"/>
    <w:uiPriority w:val="9"/>
    <w:qFormat/>
    <w:rsid w:val="00D67E99"/>
    <w:pPr>
      <w:spacing w:before="100" w:beforeAutospacing="1" w:after="100" w:afterAutospacing="1" w:line="240" w:lineRule="auto"/>
      <w:outlineLvl w:val="2"/>
    </w:pPr>
    <w:rPr>
      <w:rFonts w:ascii="Times New Roman" w:eastAsia="Times New Roman" w:hAnsi="Times New Roman" w:cs="Times New Roman"/>
      <w:b/>
      <w:bCs/>
      <w:sz w:val="31"/>
      <w:szCs w:val="31"/>
      <w:lang w:eastAsia="sk-SK"/>
    </w:rPr>
  </w:style>
  <w:style w:type="paragraph" w:styleId="Nadpis4">
    <w:name w:val="heading 4"/>
    <w:basedOn w:val="Normlny"/>
    <w:link w:val="Nadpis4Char"/>
    <w:uiPriority w:val="9"/>
    <w:qFormat/>
    <w:rsid w:val="00D67E99"/>
    <w:pPr>
      <w:spacing w:before="100" w:beforeAutospacing="1" w:after="100" w:afterAutospacing="1" w:line="240" w:lineRule="auto"/>
      <w:outlineLvl w:val="3"/>
    </w:pPr>
    <w:rPr>
      <w:rFonts w:ascii="Times New Roman" w:eastAsia="Times New Roman" w:hAnsi="Times New Roman" w:cs="Times New Roman"/>
      <w:b/>
      <w:bCs/>
      <w:sz w:val="29"/>
      <w:szCs w:val="29"/>
      <w:lang w:eastAsia="sk-SK"/>
    </w:rPr>
  </w:style>
  <w:style w:type="paragraph" w:styleId="Nadpis5">
    <w:name w:val="heading 5"/>
    <w:basedOn w:val="Normlny"/>
    <w:link w:val="Nadpis5Char"/>
    <w:uiPriority w:val="9"/>
    <w:qFormat/>
    <w:rsid w:val="00D67E99"/>
    <w:pPr>
      <w:spacing w:before="100" w:beforeAutospacing="1" w:after="100" w:afterAutospacing="1" w:line="240" w:lineRule="auto"/>
      <w:outlineLvl w:val="4"/>
    </w:pPr>
    <w:rPr>
      <w:rFonts w:ascii="Times New Roman" w:eastAsia="Times New Roman" w:hAnsi="Times New Roman" w:cs="Times New Roman"/>
      <w:b/>
      <w:bCs/>
      <w:sz w:val="26"/>
      <w:szCs w:val="26"/>
      <w:lang w:eastAsia="sk-SK"/>
    </w:rPr>
  </w:style>
  <w:style w:type="paragraph" w:styleId="Nadpis6">
    <w:name w:val="heading 6"/>
    <w:basedOn w:val="Normlny"/>
    <w:link w:val="Nadpis6Char"/>
    <w:uiPriority w:val="9"/>
    <w:qFormat/>
    <w:rsid w:val="00D67E99"/>
    <w:pPr>
      <w:spacing w:before="100" w:beforeAutospacing="1" w:after="100" w:afterAutospacing="1" w:line="240" w:lineRule="auto"/>
      <w:outlineLvl w:val="5"/>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D67E99"/>
    <w:rPr>
      <w:color w:val="0000FF" w:themeColor="hyperlink"/>
      <w:u w:val="single"/>
    </w:rPr>
  </w:style>
  <w:style w:type="paragraph" w:styleId="Normlnywebov">
    <w:name w:val="Normal (Web)"/>
    <w:basedOn w:val="Normlny"/>
    <w:uiPriority w:val="99"/>
    <w:unhideWhenUsed/>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D67E99"/>
    <w:rPr>
      <w:vanish w:val="0"/>
      <w:webHidden w:val="0"/>
      <w:specVanish w:val="0"/>
    </w:rPr>
  </w:style>
  <w:style w:type="paragraph" w:styleId="Textbubliny">
    <w:name w:val="Balloon Text"/>
    <w:basedOn w:val="Normlny"/>
    <w:link w:val="TextbublinyChar"/>
    <w:uiPriority w:val="99"/>
    <w:semiHidden/>
    <w:unhideWhenUsed/>
    <w:rsid w:val="00D67E9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67E99"/>
    <w:rPr>
      <w:rFonts w:ascii="Tahoma" w:hAnsi="Tahoma" w:cs="Tahoma"/>
      <w:sz w:val="16"/>
      <w:szCs w:val="16"/>
    </w:rPr>
  </w:style>
  <w:style w:type="character" w:customStyle="1" w:styleId="Nadpis1Char">
    <w:name w:val="Nadpis 1 Char"/>
    <w:basedOn w:val="Predvolenpsmoodseku"/>
    <w:link w:val="Nadpis1"/>
    <w:uiPriority w:val="9"/>
    <w:rsid w:val="00D67E99"/>
    <w:rPr>
      <w:rFonts w:ascii="Times New Roman" w:eastAsia="Times New Roman" w:hAnsi="Times New Roman" w:cs="Times New Roman"/>
      <w:b/>
      <w:bCs/>
      <w:color w:val="135CAE"/>
      <w:kern w:val="36"/>
      <w:sz w:val="41"/>
      <w:szCs w:val="41"/>
      <w:lang w:eastAsia="sk-SK"/>
    </w:rPr>
  </w:style>
  <w:style w:type="character" w:customStyle="1" w:styleId="Nadpis2Char">
    <w:name w:val="Nadpis 2 Char"/>
    <w:basedOn w:val="Predvolenpsmoodseku"/>
    <w:link w:val="Nadpis2"/>
    <w:uiPriority w:val="9"/>
    <w:rsid w:val="00D67E99"/>
    <w:rPr>
      <w:rFonts w:ascii="Times New Roman" w:eastAsia="Times New Roman" w:hAnsi="Times New Roman" w:cs="Times New Roman"/>
      <w:b/>
      <w:bCs/>
      <w:color w:val="669900"/>
      <w:sz w:val="36"/>
      <w:szCs w:val="36"/>
      <w:lang w:eastAsia="sk-SK"/>
    </w:rPr>
  </w:style>
  <w:style w:type="character" w:customStyle="1" w:styleId="Nadpis3Char">
    <w:name w:val="Nadpis 3 Char"/>
    <w:basedOn w:val="Predvolenpsmoodseku"/>
    <w:link w:val="Nadpis3"/>
    <w:uiPriority w:val="9"/>
    <w:rsid w:val="00D67E99"/>
    <w:rPr>
      <w:rFonts w:ascii="Times New Roman" w:eastAsia="Times New Roman" w:hAnsi="Times New Roman" w:cs="Times New Roman"/>
      <w:b/>
      <w:bCs/>
      <w:sz w:val="31"/>
      <w:szCs w:val="31"/>
      <w:lang w:eastAsia="sk-SK"/>
    </w:rPr>
  </w:style>
  <w:style w:type="character" w:customStyle="1" w:styleId="Nadpis4Char">
    <w:name w:val="Nadpis 4 Char"/>
    <w:basedOn w:val="Predvolenpsmoodseku"/>
    <w:link w:val="Nadpis4"/>
    <w:uiPriority w:val="9"/>
    <w:rsid w:val="00D67E99"/>
    <w:rPr>
      <w:rFonts w:ascii="Times New Roman" w:eastAsia="Times New Roman" w:hAnsi="Times New Roman" w:cs="Times New Roman"/>
      <w:b/>
      <w:bCs/>
      <w:sz w:val="29"/>
      <w:szCs w:val="29"/>
      <w:lang w:eastAsia="sk-SK"/>
    </w:rPr>
  </w:style>
  <w:style w:type="character" w:customStyle="1" w:styleId="Nadpis5Char">
    <w:name w:val="Nadpis 5 Char"/>
    <w:basedOn w:val="Predvolenpsmoodseku"/>
    <w:link w:val="Nadpis5"/>
    <w:uiPriority w:val="9"/>
    <w:rsid w:val="00D67E99"/>
    <w:rPr>
      <w:rFonts w:ascii="Times New Roman" w:eastAsia="Times New Roman" w:hAnsi="Times New Roman" w:cs="Times New Roman"/>
      <w:b/>
      <w:bCs/>
      <w:sz w:val="26"/>
      <w:szCs w:val="26"/>
      <w:lang w:eastAsia="sk-SK"/>
    </w:rPr>
  </w:style>
  <w:style w:type="character" w:customStyle="1" w:styleId="Nadpis6Char">
    <w:name w:val="Nadpis 6 Char"/>
    <w:basedOn w:val="Predvolenpsmoodseku"/>
    <w:link w:val="Nadpis6"/>
    <w:uiPriority w:val="9"/>
    <w:rsid w:val="00D67E99"/>
    <w:rPr>
      <w:rFonts w:ascii="Times New Roman" w:eastAsia="Times New Roman" w:hAnsi="Times New Roman" w:cs="Times New Roman"/>
      <w:b/>
      <w:bCs/>
      <w:sz w:val="24"/>
      <w:szCs w:val="24"/>
      <w:lang w:eastAsia="sk-SK"/>
    </w:rPr>
  </w:style>
  <w:style w:type="character" w:styleId="PouitHypertextovPrepojenie">
    <w:name w:val="FollowedHyperlink"/>
    <w:basedOn w:val="Predvolenpsmoodseku"/>
    <w:uiPriority w:val="99"/>
    <w:semiHidden/>
    <w:unhideWhenUsed/>
    <w:rsid w:val="00D67E99"/>
    <w:rPr>
      <w:b w:val="0"/>
      <w:bCs w:val="0"/>
      <w:strike w:val="0"/>
      <w:dstrike w:val="0"/>
      <w:color w:val="135CAE"/>
      <w:u w:val="none"/>
      <w:effect w:val="none"/>
    </w:rPr>
  </w:style>
  <w:style w:type="paragraph" w:customStyle="1" w:styleId="system-unpublished">
    <w:name w:val="system-unpublished"/>
    <w:basedOn w:val="Normlny"/>
    <w:rsid w:val="00D67E99"/>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valid">
    <w:name w:val="invalid"/>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utton2-left">
    <w:name w:val="button2-left"/>
    <w:basedOn w:val="Normlny"/>
    <w:rsid w:val="00D67E99"/>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button2-right">
    <w:name w:val="button2-right"/>
    <w:basedOn w:val="Normlny"/>
    <w:rsid w:val="00D67E99"/>
    <w:pPr>
      <w:spacing w:before="100" w:beforeAutospacing="1" w:after="100" w:afterAutospacing="1" w:line="240" w:lineRule="auto"/>
      <w:ind w:left="75"/>
    </w:pPr>
    <w:rPr>
      <w:rFonts w:ascii="Times New Roman" w:eastAsia="Times New Roman" w:hAnsi="Times New Roman" w:cs="Times New Roman"/>
      <w:sz w:val="24"/>
      <w:szCs w:val="24"/>
      <w:lang w:eastAsia="sk-SK"/>
    </w:rPr>
  </w:style>
  <w:style w:type="paragraph" w:customStyle="1" w:styleId="componentheading">
    <w:name w:val="componentheading"/>
    <w:basedOn w:val="Normlny"/>
    <w:rsid w:val="00D67E99"/>
    <w:pPr>
      <w:spacing w:before="100" w:beforeAutospacing="1" w:after="100" w:afterAutospacing="1" w:line="240" w:lineRule="auto"/>
    </w:pPr>
    <w:rPr>
      <w:rFonts w:ascii="Times New Roman" w:eastAsia="Times New Roman" w:hAnsi="Times New Roman" w:cs="Times New Roman"/>
      <w:b/>
      <w:bCs/>
      <w:color w:val="135CAE"/>
      <w:sz w:val="41"/>
      <w:szCs w:val="41"/>
      <w:lang w:eastAsia="sk-SK"/>
    </w:rPr>
  </w:style>
  <w:style w:type="paragraph" w:customStyle="1" w:styleId="contentheading">
    <w:name w:val="contentheading"/>
    <w:basedOn w:val="Normlny"/>
    <w:rsid w:val="00D67E99"/>
    <w:pPr>
      <w:spacing w:before="100" w:beforeAutospacing="1" w:after="100" w:afterAutospacing="1" w:line="240" w:lineRule="auto"/>
    </w:pPr>
    <w:rPr>
      <w:rFonts w:ascii="Times New Roman" w:eastAsia="Times New Roman" w:hAnsi="Times New Roman" w:cs="Times New Roman"/>
      <w:color w:val="669900"/>
      <w:sz w:val="36"/>
      <w:szCs w:val="36"/>
      <w:lang w:eastAsia="sk-SK"/>
    </w:rPr>
  </w:style>
  <w:style w:type="paragraph" w:customStyle="1" w:styleId="small">
    <w:name w:val="small"/>
    <w:basedOn w:val="Normlny"/>
    <w:rsid w:val="00D67E99"/>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createdate">
    <w:name w:val="createdate"/>
    <w:basedOn w:val="Normlny"/>
    <w:rsid w:val="00D67E99"/>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ifydate">
    <w:name w:val="modifydate"/>
    <w:basedOn w:val="Normlny"/>
    <w:rsid w:val="00D67E99"/>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simagecaption">
    <w:name w:val="mosimage_caption"/>
    <w:basedOn w:val="Normlny"/>
    <w:rsid w:val="00D67E99"/>
    <w:pPr>
      <w:spacing w:before="100" w:beforeAutospacing="1" w:after="100" w:afterAutospacing="1" w:line="240" w:lineRule="auto"/>
    </w:pPr>
    <w:rPr>
      <w:rFonts w:ascii="Arial" w:eastAsia="Times New Roman" w:hAnsi="Arial" w:cs="Arial"/>
      <w:color w:val="999999"/>
      <w:sz w:val="19"/>
      <w:szCs w:val="19"/>
      <w:lang w:eastAsia="sk-SK"/>
    </w:rPr>
  </w:style>
  <w:style w:type="paragraph" w:customStyle="1" w:styleId="moduletable">
    <w:name w:val="moduletable"/>
    <w:basedOn w:val="Normlny"/>
    <w:rsid w:val="00D67E99"/>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moduletablemenu">
    <w:name w:val="moduletable_menu"/>
    <w:basedOn w:val="Normlny"/>
    <w:rsid w:val="00D67E99"/>
    <w:pPr>
      <w:spacing w:before="100" w:beforeAutospacing="1" w:after="240" w:line="240" w:lineRule="auto"/>
    </w:pPr>
    <w:rPr>
      <w:rFonts w:ascii="Times New Roman" w:eastAsia="Times New Roman" w:hAnsi="Times New Roman" w:cs="Times New Roman"/>
      <w:sz w:val="24"/>
      <w:szCs w:val="24"/>
      <w:lang w:eastAsia="sk-SK"/>
    </w:rPr>
  </w:style>
  <w:style w:type="paragraph" w:customStyle="1" w:styleId="button">
    <w:name w:val="button"/>
    <w:basedOn w:val="Normlny"/>
    <w:rsid w:val="00D67E99"/>
    <w:pPr>
      <w:pBdr>
        <w:top w:val="single" w:sz="6" w:space="1" w:color="0066CC"/>
        <w:left w:val="single" w:sz="6" w:space="2" w:color="0066CC"/>
        <w:bottom w:val="single" w:sz="6" w:space="1"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nputbox">
    <w:name w:val="inputbox"/>
    <w:basedOn w:val="Normlny"/>
    <w:rsid w:val="00D67E99"/>
    <w:pPr>
      <w:pBdr>
        <w:top w:val="single" w:sz="6" w:space="2" w:color="0066CC"/>
        <w:left w:val="single" w:sz="6" w:space="2" w:color="0066CC"/>
        <w:bottom w:val="single" w:sz="6" w:space="2" w:color="0066CC"/>
        <w:right w:val="single" w:sz="6" w:space="2" w:color="0066CC"/>
      </w:pBdr>
      <w:shd w:val="clear" w:color="auto" w:fill="E0EBFB"/>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rticlecolumn">
    <w:name w:val="article_column"/>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olumnseparator">
    <w:name w:val="column_separator"/>
    <w:basedOn w:val="Normlny"/>
    <w:rsid w:val="00D67E99"/>
    <w:pPr>
      <w:pBdr>
        <w:left w:val="dashed" w:sz="6" w:space="8" w:color="E0E0E0"/>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lr">
    <w:name w:val="clr"/>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image">
    <w:name w:val="image"/>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
    <w:name w:val="readmore"/>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
    <w:name w:val="pagebreak"/>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
    <w:name w:val="blank"/>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description">
    <w:name w:val="description"/>
    <w:basedOn w:val="Predvolenpsmoodseku"/>
    <w:rsid w:val="00D67E99"/>
    <w:rPr>
      <w:vanish w:val="0"/>
      <w:webHidden w:val="0"/>
      <w:specVanish w:val="0"/>
    </w:rPr>
  </w:style>
  <w:style w:type="paragraph" w:customStyle="1" w:styleId="image1">
    <w:name w:val="image1"/>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readmore1">
    <w:name w:val="readmore1"/>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gebreak1">
    <w:name w:val="pagebreak1"/>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blank1">
    <w:name w:val="blank1"/>
    <w:basedOn w:val="Normlny"/>
    <w:rsid w:val="00D67E9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1">
    <w:name w:val="article_separator1"/>
    <w:basedOn w:val="Predvolenpsmoodseku"/>
    <w:rsid w:val="00D67E9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1591">
      <w:bodyDiv w:val="1"/>
      <w:marLeft w:val="0"/>
      <w:marRight w:val="0"/>
      <w:marTop w:val="0"/>
      <w:marBottom w:val="150"/>
      <w:divBdr>
        <w:top w:val="none" w:sz="0" w:space="0" w:color="auto"/>
        <w:left w:val="none" w:sz="0" w:space="0" w:color="auto"/>
        <w:bottom w:val="none" w:sz="0" w:space="0" w:color="auto"/>
        <w:right w:val="none" w:sz="0" w:space="0" w:color="auto"/>
      </w:divBdr>
      <w:divsChild>
        <w:div w:id="579370183">
          <w:marLeft w:val="0"/>
          <w:marRight w:val="0"/>
          <w:marTop w:val="0"/>
          <w:marBottom w:val="0"/>
          <w:divBdr>
            <w:top w:val="none" w:sz="0" w:space="0" w:color="auto"/>
            <w:left w:val="none" w:sz="0" w:space="0" w:color="auto"/>
            <w:bottom w:val="none" w:sz="0" w:space="0" w:color="auto"/>
            <w:right w:val="none" w:sz="0" w:space="0" w:color="auto"/>
          </w:divBdr>
          <w:divsChild>
            <w:div w:id="681857698">
              <w:marLeft w:val="0"/>
              <w:marRight w:val="0"/>
              <w:marTop w:val="0"/>
              <w:marBottom w:val="0"/>
              <w:divBdr>
                <w:top w:val="none" w:sz="0" w:space="0" w:color="auto"/>
                <w:left w:val="none" w:sz="0" w:space="0" w:color="auto"/>
                <w:bottom w:val="none" w:sz="0" w:space="0" w:color="auto"/>
                <w:right w:val="none" w:sz="0" w:space="0" w:color="auto"/>
              </w:divBdr>
              <w:divsChild>
                <w:div w:id="1845121744">
                  <w:marLeft w:val="0"/>
                  <w:marRight w:val="0"/>
                  <w:marTop w:val="0"/>
                  <w:marBottom w:val="0"/>
                  <w:divBdr>
                    <w:top w:val="none" w:sz="0" w:space="0" w:color="auto"/>
                    <w:left w:val="none" w:sz="0" w:space="0" w:color="auto"/>
                    <w:bottom w:val="none" w:sz="0" w:space="0" w:color="auto"/>
                    <w:right w:val="none" w:sz="0" w:space="0" w:color="auto"/>
                  </w:divBdr>
                  <w:divsChild>
                    <w:div w:id="436294665">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1532">
      <w:bodyDiv w:val="1"/>
      <w:marLeft w:val="0"/>
      <w:marRight w:val="0"/>
      <w:marTop w:val="0"/>
      <w:marBottom w:val="150"/>
      <w:divBdr>
        <w:top w:val="none" w:sz="0" w:space="0" w:color="auto"/>
        <w:left w:val="none" w:sz="0" w:space="0" w:color="auto"/>
        <w:bottom w:val="none" w:sz="0" w:space="0" w:color="auto"/>
        <w:right w:val="none" w:sz="0" w:space="0" w:color="auto"/>
      </w:divBdr>
      <w:divsChild>
        <w:div w:id="1541817983">
          <w:marLeft w:val="0"/>
          <w:marRight w:val="0"/>
          <w:marTop w:val="0"/>
          <w:marBottom w:val="0"/>
          <w:divBdr>
            <w:top w:val="none" w:sz="0" w:space="0" w:color="auto"/>
            <w:left w:val="none" w:sz="0" w:space="0" w:color="auto"/>
            <w:bottom w:val="none" w:sz="0" w:space="0" w:color="auto"/>
            <w:right w:val="none" w:sz="0" w:space="0" w:color="auto"/>
          </w:divBdr>
          <w:divsChild>
            <w:div w:id="2026590943">
              <w:marLeft w:val="0"/>
              <w:marRight w:val="0"/>
              <w:marTop w:val="0"/>
              <w:marBottom w:val="0"/>
              <w:divBdr>
                <w:top w:val="none" w:sz="0" w:space="0" w:color="auto"/>
                <w:left w:val="none" w:sz="0" w:space="0" w:color="auto"/>
                <w:bottom w:val="none" w:sz="0" w:space="0" w:color="auto"/>
                <w:right w:val="none" w:sz="0" w:space="0" w:color="auto"/>
              </w:divBdr>
              <w:divsChild>
                <w:div w:id="1662079829">
                  <w:marLeft w:val="0"/>
                  <w:marRight w:val="0"/>
                  <w:marTop w:val="0"/>
                  <w:marBottom w:val="0"/>
                  <w:divBdr>
                    <w:top w:val="none" w:sz="0" w:space="0" w:color="auto"/>
                    <w:left w:val="none" w:sz="0" w:space="0" w:color="auto"/>
                    <w:bottom w:val="none" w:sz="0" w:space="0" w:color="auto"/>
                    <w:right w:val="none" w:sz="0" w:space="0" w:color="auto"/>
                  </w:divBdr>
                  <w:divsChild>
                    <w:div w:id="809715776">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7451">
      <w:bodyDiv w:val="1"/>
      <w:marLeft w:val="0"/>
      <w:marRight w:val="0"/>
      <w:marTop w:val="0"/>
      <w:marBottom w:val="150"/>
      <w:divBdr>
        <w:top w:val="none" w:sz="0" w:space="0" w:color="auto"/>
        <w:left w:val="none" w:sz="0" w:space="0" w:color="auto"/>
        <w:bottom w:val="none" w:sz="0" w:space="0" w:color="auto"/>
        <w:right w:val="none" w:sz="0" w:space="0" w:color="auto"/>
      </w:divBdr>
      <w:divsChild>
        <w:div w:id="761949913">
          <w:marLeft w:val="0"/>
          <w:marRight w:val="0"/>
          <w:marTop w:val="0"/>
          <w:marBottom w:val="0"/>
          <w:divBdr>
            <w:top w:val="none" w:sz="0" w:space="0" w:color="auto"/>
            <w:left w:val="none" w:sz="0" w:space="0" w:color="auto"/>
            <w:bottom w:val="none" w:sz="0" w:space="0" w:color="auto"/>
            <w:right w:val="none" w:sz="0" w:space="0" w:color="auto"/>
          </w:divBdr>
          <w:divsChild>
            <w:div w:id="416833053">
              <w:marLeft w:val="0"/>
              <w:marRight w:val="0"/>
              <w:marTop w:val="0"/>
              <w:marBottom w:val="0"/>
              <w:divBdr>
                <w:top w:val="none" w:sz="0" w:space="0" w:color="auto"/>
                <w:left w:val="none" w:sz="0" w:space="0" w:color="auto"/>
                <w:bottom w:val="none" w:sz="0" w:space="0" w:color="auto"/>
                <w:right w:val="none" w:sz="0" w:space="0" w:color="auto"/>
              </w:divBdr>
              <w:divsChild>
                <w:div w:id="1940603162">
                  <w:marLeft w:val="0"/>
                  <w:marRight w:val="0"/>
                  <w:marTop w:val="0"/>
                  <w:marBottom w:val="0"/>
                  <w:divBdr>
                    <w:top w:val="none" w:sz="0" w:space="0" w:color="auto"/>
                    <w:left w:val="none" w:sz="0" w:space="0" w:color="auto"/>
                    <w:bottom w:val="none" w:sz="0" w:space="0" w:color="auto"/>
                    <w:right w:val="none" w:sz="0" w:space="0" w:color="auto"/>
                  </w:divBdr>
                  <w:divsChild>
                    <w:div w:id="241526237">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57583">
      <w:bodyDiv w:val="1"/>
      <w:marLeft w:val="0"/>
      <w:marRight w:val="0"/>
      <w:marTop w:val="0"/>
      <w:marBottom w:val="150"/>
      <w:divBdr>
        <w:top w:val="none" w:sz="0" w:space="0" w:color="auto"/>
        <w:left w:val="none" w:sz="0" w:space="0" w:color="auto"/>
        <w:bottom w:val="none" w:sz="0" w:space="0" w:color="auto"/>
        <w:right w:val="none" w:sz="0" w:space="0" w:color="auto"/>
      </w:divBdr>
      <w:divsChild>
        <w:div w:id="346636901">
          <w:marLeft w:val="0"/>
          <w:marRight w:val="0"/>
          <w:marTop w:val="0"/>
          <w:marBottom w:val="0"/>
          <w:divBdr>
            <w:top w:val="none" w:sz="0" w:space="0" w:color="auto"/>
            <w:left w:val="none" w:sz="0" w:space="0" w:color="auto"/>
            <w:bottom w:val="none" w:sz="0" w:space="0" w:color="auto"/>
            <w:right w:val="none" w:sz="0" w:space="0" w:color="auto"/>
          </w:divBdr>
          <w:divsChild>
            <w:div w:id="514540202">
              <w:marLeft w:val="0"/>
              <w:marRight w:val="0"/>
              <w:marTop w:val="0"/>
              <w:marBottom w:val="0"/>
              <w:divBdr>
                <w:top w:val="none" w:sz="0" w:space="0" w:color="auto"/>
                <w:left w:val="none" w:sz="0" w:space="0" w:color="auto"/>
                <w:bottom w:val="none" w:sz="0" w:space="0" w:color="auto"/>
                <w:right w:val="none" w:sz="0" w:space="0" w:color="auto"/>
              </w:divBdr>
              <w:divsChild>
                <w:div w:id="911888150">
                  <w:marLeft w:val="0"/>
                  <w:marRight w:val="0"/>
                  <w:marTop w:val="0"/>
                  <w:marBottom w:val="0"/>
                  <w:divBdr>
                    <w:top w:val="none" w:sz="0" w:space="0" w:color="auto"/>
                    <w:left w:val="none" w:sz="0" w:space="0" w:color="auto"/>
                    <w:bottom w:val="none" w:sz="0" w:space="0" w:color="auto"/>
                    <w:right w:val="none" w:sz="0" w:space="0" w:color="auto"/>
                  </w:divBdr>
                  <w:divsChild>
                    <w:div w:id="496190807">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a.koronavirus@uvzsr.sk" TargetMode="External"/><Relationship Id="rId21" Type="http://schemas.openxmlformats.org/officeDocument/2006/relationships/hyperlink" Target="mailto:zh.epid@uvzsr.sk" TargetMode="External"/><Relationship Id="rId42" Type="http://schemas.openxmlformats.org/officeDocument/2006/relationships/hyperlink" Target="http://www.ruvzba.sk/aktuality/form_covid.pdf" TargetMode="External"/><Relationship Id="rId47" Type="http://schemas.openxmlformats.org/officeDocument/2006/relationships/hyperlink" Target="mailto:dk.epd@uvzsr.sk" TargetMode="External"/><Relationship Id="rId63" Type="http://schemas.openxmlformats.org/officeDocument/2006/relationships/hyperlink" Target="mailto:rs.epid@uvzsr.sk" TargetMode="External"/><Relationship Id="rId68" Type="http://schemas.openxmlformats.org/officeDocument/2006/relationships/hyperlink" Target="mailto:po.sekretariat@uvzsr.sk" TargetMode="External"/><Relationship Id="rId84" Type="http://schemas.openxmlformats.org/officeDocument/2006/relationships/hyperlink" Target="mailto:vt.epid@uvzsr.sk" TargetMode="External"/><Relationship Id="rId89" Type="http://schemas.openxmlformats.org/officeDocument/2006/relationships/hyperlink" Target="mailto:zh.epid@uvzsr.sk" TargetMode="External"/><Relationship Id="rId16" Type="http://schemas.openxmlformats.org/officeDocument/2006/relationships/hyperlink" Target="http://www.uvzsr.sk/index.php?option=com_mailto&amp;tmpl=component&amp;link=2ef818ab252904dff374a8c5a888013b27f43e2b" TargetMode="External"/><Relationship Id="rId11" Type="http://schemas.openxmlformats.org/officeDocument/2006/relationships/hyperlink" Target="https://docs.google.com/forms/d/e/1FAIpQLSfg9tHojR3hw_qaeBWDs6Tl95M2z8hHzbvb_-s_pE9Z-IOfLg/viewform?usp=sf_link" TargetMode="External"/><Relationship Id="rId32" Type="http://schemas.openxmlformats.org/officeDocument/2006/relationships/hyperlink" Target="mailto:hn.epi@uvzsr.sk" TargetMode="External"/><Relationship Id="rId37" Type="http://schemas.openxmlformats.org/officeDocument/2006/relationships/hyperlink" Target="mailto:ca.koronavirus@uvzsr.sk" TargetMode="External"/><Relationship Id="rId53" Type="http://schemas.openxmlformats.org/officeDocument/2006/relationships/hyperlink" Target="http://www.ruvzba.sk/aktuality/form_covid.pdf" TargetMode="External"/><Relationship Id="rId58" Type="http://schemas.openxmlformats.org/officeDocument/2006/relationships/hyperlink" Target="mailto:po.sekretariat@uvzsr.sk" TargetMode="External"/><Relationship Id="rId74" Type="http://schemas.openxmlformats.org/officeDocument/2006/relationships/hyperlink" Target="mailto:sk.epidemiologia@uvzsr.sk" TargetMode="External"/><Relationship Id="rId79" Type="http://schemas.openxmlformats.org/officeDocument/2006/relationships/hyperlink" Target="mailto:tv.epid@uvzsr.sk" TargetMode="External"/><Relationship Id="rId5" Type="http://schemas.openxmlformats.org/officeDocument/2006/relationships/hyperlink" Target="http://www.uvzsr.sk/index.php?view=article&amp;catid=171:tydenne-aktualizacie-poas-kupacej-sezony&amp;id=4389:aktualizacia-stavu-prirodnych-anumelych-kupalisk-poas-kupacej-sezony-2020-28-tyde&amp;tmpl=component&amp;print=1&amp;layout=default&amp;page=&amp;option=com_content" TargetMode="External"/><Relationship Id="rId90" Type="http://schemas.openxmlformats.org/officeDocument/2006/relationships/hyperlink" Target="mailto:za.epi@uvzsr.sk" TargetMode="External"/><Relationship Id="rId14" Type="http://schemas.openxmlformats.org/officeDocument/2006/relationships/hyperlink" Target="http://www.uvzsr.sk/index.php?option=com_content&amp;view=article&amp;id=4365:uvz-sr-informacie-k-otazkam-o-pripadnej-druhej-vlne-ochorenia-covid-19--odporuame-zvai-nevyhnutnos-cestovania-do-zahraniia&amp;catid=250:koronavirus-2019-ncov&amp;Itemid=153" TargetMode="External"/><Relationship Id="rId22" Type="http://schemas.openxmlformats.org/officeDocument/2006/relationships/hyperlink" Target="mailto:bj.epida@uvzsr.sk" TargetMode="External"/><Relationship Id="rId27" Type="http://schemas.openxmlformats.org/officeDocument/2006/relationships/hyperlink" Target="mailto:zv.epid@uvzsr.sk" TargetMode="External"/><Relationship Id="rId30" Type="http://schemas.openxmlformats.org/officeDocument/2006/relationships/hyperlink" Target="mailto:ga.epid@uvzsr.sk" TargetMode="External"/><Relationship Id="rId35" Type="http://schemas.openxmlformats.org/officeDocument/2006/relationships/hyperlink" Target="mailto:koronaviruskn@uvzsr.sk" TargetMode="External"/><Relationship Id="rId43" Type="http://schemas.openxmlformats.org/officeDocument/2006/relationships/hyperlink" Target="mailto:mt.epid@uvzsr.sk" TargetMode="External"/><Relationship Id="rId48" Type="http://schemas.openxmlformats.org/officeDocument/2006/relationships/hyperlink" Target="mailto:nr.epidaro@uvzsr.sk" TargetMode="External"/><Relationship Id="rId56" Type="http://schemas.openxmlformats.org/officeDocument/2006/relationships/hyperlink" Target="mailto:pb.epid@uvzsr.sk" TargetMode="External"/><Relationship Id="rId64" Type="http://schemas.openxmlformats.org/officeDocument/2006/relationships/hyperlink" Target="mailto:rv.koronavirus@uvzsr.sk" TargetMode="External"/><Relationship Id="rId69" Type="http://schemas.openxmlformats.org/officeDocument/2006/relationships/hyperlink" Target="http://www.ruvzba.sk/aktuality/form_covid.pdf" TargetMode="External"/><Relationship Id="rId77" Type="http://schemas.openxmlformats.org/officeDocument/2006/relationships/hyperlink" Target="mailto:to.epid@uvzsr.sk" TargetMode="External"/><Relationship Id="rId8" Type="http://schemas.openxmlformats.org/officeDocument/2006/relationships/image" Target="media/image2.png"/><Relationship Id="rId51" Type="http://schemas.openxmlformats.org/officeDocument/2006/relationships/hyperlink" Target="mailto:nz.epid@uvzsr.sk" TargetMode="External"/><Relationship Id="rId72" Type="http://schemas.openxmlformats.org/officeDocument/2006/relationships/hyperlink" Target="mailto:sl.epida@uvzsr.sk" TargetMode="External"/><Relationship Id="rId80" Type="http://schemas.openxmlformats.org/officeDocument/2006/relationships/hyperlink" Target="mailto:tn.covid19@uvzsr.sk" TargetMode="External"/><Relationship Id="rId85" Type="http://schemas.openxmlformats.org/officeDocument/2006/relationships/hyperlink" Target="mailto:nr.epidaro@uvzsr.sk" TargetMode="External"/><Relationship Id="rId3" Type="http://schemas.openxmlformats.org/officeDocument/2006/relationships/settings" Target="settings.xml"/><Relationship Id="rId12" Type="http://schemas.openxmlformats.org/officeDocument/2006/relationships/hyperlink" Target="http://www.uvzsr.sk/index.php?view=article&amp;catid=250:koronavirus-2019-ncov&amp;id=4370:uvz-sr-situaciu-mame-pod-kontrolou-zostame-naalej-zodpovedni&amp;tmpl=component&amp;print=1&amp;layout=default&amp;page=&amp;option=com_content&amp;Itemid=153" TargetMode="External"/><Relationship Id="rId17" Type="http://schemas.openxmlformats.org/officeDocument/2006/relationships/hyperlink" Target="mailto:tn.covid19@uvzsr.sk" TargetMode="External"/><Relationship Id="rId25" Type="http://schemas.openxmlformats.org/officeDocument/2006/relationships/hyperlink" Target="mailto:za.epi@uvzsr.sk" TargetMode="External"/><Relationship Id="rId33" Type="http://schemas.openxmlformats.org/officeDocument/2006/relationships/hyperlink" Target="mailto:pb.epid@uvzsr.sk" TargetMode="External"/><Relationship Id="rId38" Type="http://schemas.openxmlformats.org/officeDocument/2006/relationships/hyperlink" Target="mailto:%20%3Cscript%20language='JavaScript'%20type='text/javascript'%3E%20%3C!--%20var%20prefix%20=%20'mailto:';%20var%20suffix%20=%20'';%20var%20attribs%20=%20'';%20var%20path%20=%20'hr'%20+%20'ef'%20+%20'=';%20var%20addy22672%20=%20'lv.epid'%20+%20'@';%20addy22672%20=%20addy22672%20+%20'uvzsr'%20+%20'.'%20+%20'sk';%20document.write(%20'%3Ca%20'%20+%20path%20+%20'\''%20+%20prefix%20+%20addy22672%20+%20suffix%20+%20'\''%20+%20attribs%20+%20'%3E'%20);%20document.write(%20addy22672%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46" Type="http://schemas.openxmlformats.org/officeDocument/2006/relationships/hyperlink" Target="mailto:tn.covid19@uvzsr.sk" TargetMode="External"/><Relationship Id="rId59" Type="http://schemas.openxmlformats.org/officeDocument/2006/relationships/hyperlink" Target="mailto:po.riaditel@uvzsr.sk" TargetMode="External"/><Relationship Id="rId67" Type="http://schemas.openxmlformats.org/officeDocument/2006/relationships/hyperlink" Target="mailto:po.sekretariat@uvzsr.sk" TargetMode="External"/><Relationship Id="rId20" Type="http://schemas.openxmlformats.org/officeDocument/2006/relationships/hyperlink" Target="http://www.vzbb.sk/sk/aktuality/spravy/covid_19/covid_form02.pdf" TargetMode="External"/><Relationship Id="rId41" Type="http://schemas.openxmlformats.org/officeDocument/2006/relationships/hyperlink" Target="mailto:lc.epidemiologia@uvzsr.sk" TargetMode="External"/><Relationship Id="rId54" Type="http://schemas.openxmlformats.org/officeDocument/2006/relationships/hyperlink" Target="mailto:tt.epida@uvzsr.sk" TargetMode="External"/><Relationship Id="rId62" Type="http://schemas.openxmlformats.org/officeDocument/2006/relationships/hyperlink" Target="mailto:rs.epid@uvzsr.sk" TargetMode="External"/><Relationship Id="rId70" Type="http://schemas.openxmlformats.org/officeDocument/2006/relationships/hyperlink" Target="mailto:hn.epi@uvzsr.sk" TargetMode="External"/><Relationship Id="rId75" Type="http://schemas.openxmlformats.org/officeDocument/2006/relationships/hyperlink" Target="mailto:nr.epidaro@uvzsr.sk" TargetMode="External"/><Relationship Id="rId83" Type="http://schemas.openxmlformats.org/officeDocument/2006/relationships/hyperlink" Target="mailto:dk.epd@uvzsr.sk" TargetMode="External"/><Relationship Id="rId88" Type="http://schemas.openxmlformats.org/officeDocument/2006/relationships/hyperlink" Target="mailto:zh.epid@uvzsr.sk"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www.uvzsr.sk/index.php?view=article&amp;catid=250:koronavirus-2019-ncov&amp;id=4387:uvz-sr-kontakty-na-regionalne-urady-verejneho-zdravotnictva-vnsr-po-prichode-znrizikovych-krajin&amp;tmpl=component&amp;print=1&amp;layout=default&amp;page=&amp;option=com_content&amp;Itemid=153" TargetMode="External"/><Relationship Id="rId23" Type="http://schemas.openxmlformats.org/officeDocument/2006/relationships/hyperlink" Target="http://www.ruvzba.sk/aktuality/form_covid.pdf" TargetMode="External"/><Relationship Id="rId28" Type="http://schemas.openxmlformats.org/officeDocument/2006/relationships/hyperlink" Target="mailto:dk.epd@uvzsr.sk" TargetMode="External"/><Relationship Id="rId36" Type="http://schemas.openxmlformats.org/officeDocument/2006/relationships/hyperlink" Target="mailto:zv.epid@uvzsr.sk" TargetMode="External"/><Relationship Id="rId49" Type="http://schemas.openxmlformats.org/officeDocument/2006/relationships/hyperlink" Target="mailto:nr.ockovanie@uvzsr.sk" TargetMode="External"/><Relationship Id="rId57" Type="http://schemas.openxmlformats.org/officeDocument/2006/relationships/hyperlink" Target="mailto:po.epidemiologia@uvzsr.sk" TargetMode="External"/><Relationship Id="rId10" Type="http://schemas.openxmlformats.org/officeDocument/2006/relationships/hyperlink" Target="http://www.uvzsr.sk/" TargetMode="External"/><Relationship Id="rId31" Type="http://schemas.openxmlformats.org/officeDocument/2006/relationships/hyperlink" Target="mailto:tt.epida@uvzsr.sk" TargetMode="External"/><Relationship Id="rId44" Type="http://schemas.openxmlformats.org/officeDocument/2006/relationships/hyperlink" Target="mailto:hn.epi@uvzsr.sk" TargetMode="External"/><Relationship Id="rId52" Type="http://schemas.openxmlformats.org/officeDocument/2006/relationships/hyperlink" Target="mailto:koronavirus@ruvzpd.sk" TargetMode="External"/><Relationship Id="rId60" Type="http://schemas.openxmlformats.org/officeDocument/2006/relationships/hyperlink" Target="mailto:koronavirus@ruvzpd.sk" TargetMode="External"/><Relationship Id="rId65" Type="http://schemas.openxmlformats.org/officeDocument/2006/relationships/hyperlink" Target="mailto:lm.oe@uvzsr.sk" TargetMode="External"/><Relationship Id="rId73" Type="http://schemas.openxmlformats.org/officeDocument/2006/relationships/hyperlink" Target="mailto:sk.epidemiologia@uvzsr.sk" TargetMode="External"/><Relationship Id="rId78" Type="http://schemas.openxmlformats.org/officeDocument/2006/relationships/hyperlink" Target="mailto:to.nozokomialky@uvzsr.sk" TargetMode="External"/><Relationship Id="rId81" Type="http://schemas.openxmlformats.org/officeDocument/2006/relationships/hyperlink" Target="mailto:tt.epida@uvzsr.sk" TargetMode="External"/><Relationship Id="rId86" Type="http://schemas.openxmlformats.org/officeDocument/2006/relationships/hyperlink" Target="mailto:nr.ockovanie@uvzsr.sk" TargetMode="Externa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http://www.uvzsr.sk/index.php?option=com_mailto&amp;tmpl=component&amp;link=e8d33e84a0b4337dda4e4d46b70de78d6713b45d" TargetMode="External"/><Relationship Id="rId18" Type="http://schemas.openxmlformats.org/officeDocument/2006/relationships/hyperlink" Target="mailto:%20%3Cscript%20language='JavaScript'%20type='text/javascript'%3E%20%3C!--%20var%20prefix%20=%20'mailto:';%20var%20suffix%20=%20'';%20var%20attribs%20=%20'';%20var%20path%20=%20'hr'%20+%20'ef'%20+%20'=';%20var%20addy63347%20=%20'epidbb'%20+%20'@';%20addy63347%20=%20addy63347%20+%20'vzbb'%20+%20'.'%20+%20'sk';%20document.write(%20'%3Ca%20'%20+%20path%20+%20'\''%20+%20prefix%20+%20addy63347%20+%20suffix%20+%20'\''%20+%20attribs%20+%20'%3E'%20);%20document.write(%20addy63347%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39" Type="http://schemas.openxmlformats.org/officeDocument/2006/relationships/hyperlink" Target="mailto:lv.epid@uvzsr.sk" TargetMode="External"/><Relationship Id="rId34" Type="http://schemas.openxmlformats.org/officeDocument/2006/relationships/hyperlink" Target="mailto:%20%3Cscript%20language='JavaScript'%20type='text/javascript'%3E%20%3C!--%20var%20prefix%20=%20'mailto:';%20var%20suffix%20=%20'';%20var%20attribs%20=%20'';%20var%20path%20=%20'hr'%20+%20'ef'%20+%20'=';%20var%20addy93438%20=%20'koronaviruskn'%20+%20'@';%20addy93438%20=%20addy93438%20+%20'uvzsr'%20+%20'.'%20+%20'sk';%20document.write(%20'%3Ca%20'%20+%20path%20+%20'\''%20+%20prefix%20+%20addy93438%20+%20suffix%20+%20'\''%20+%20attribs%20+%20'%3E'%20);%20document.write(%20addy93438%20);%20document.write(%20'%3C\/a%3E'%20);%20//--%3E%20%3C/script%3E%3Cscript%20language='JavaScript'%20type='text/javascript'%3E%20%3C!--%20document.write(%20'%3Cspan%20style=\'display:%20none;\'%3E'%20);%20//--%3E%20%3C/script%3ET&#225;to%20adresa%20je%20chr&#225;nen&#225;%20pred%20robotmi%20nevy&#382;iadanej%20po&#353;ty.%20Ak%20ju%20chcete%20vidie&#357;,%20mus&#237;te%20ma&#357;%20povolen&#253;%20JavaScript.%20%3Cscript%20language='JavaScript'%20type='text/javascript'%3E%20%3C!--%20document.write(%20'%3C/'%20);%20document.write(%20'span%3E'%20);%20//--%3E%20%3C/script%3E." TargetMode="External"/><Relationship Id="rId50" Type="http://schemas.openxmlformats.org/officeDocument/2006/relationships/hyperlink" Target="mailto:tn.covid19@uvzsr.sk" TargetMode="External"/><Relationship Id="rId55" Type="http://schemas.openxmlformats.org/officeDocument/2006/relationships/hyperlink" Target="mailto:lc.epidemiologia@uvzsr.sk" TargetMode="External"/><Relationship Id="rId76" Type="http://schemas.openxmlformats.org/officeDocument/2006/relationships/hyperlink" Target="mailto:nr.ockovanie@uvzsr.sk" TargetMode="External"/><Relationship Id="rId7" Type="http://schemas.openxmlformats.org/officeDocument/2006/relationships/hyperlink" Target="http://www.uvzsr.sk/index.php?option=com_mailto&amp;tmpl=component&amp;link=1375ed37fe1eaf3c8bb22fa8b85bffa0e760be3f" TargetMode="External"/><Relationship Id="rId71" Type="http://schemas.openxmlformats.org/officeDocument/2006/relationships/hyperlink" Target="mailto:mi.epid@uvzsr.sk" TargetMode="Externa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mailto:ds.koronavirus@uvzsr.sk" TargetMode="External"/><Relationship Id="rId24" Type="http://schemas.openxmlformats.org/officeDocument/2006/relationships/hyperlink" Target="mailto:epidbb@vzbb.sk" TargetMode="External"/><Relationship Id="rId40" Type="http://schemas.openxmlformats.org/officeDocument/2006/relationships/hyperlink" Target="mailto:lm.oe@uvzsr.sk" TargetMode="External"/><Relationship Id="rId45" Type="http://schemas.openxmlformats.org/officeDocument/2006/relationships/hyperlink" Target="mailto:mi.epid@uvzsr.sk" TargetMode="External"/><Relationship Id="rId66" Type="http://schemas.openxmlformats.org/officeDocument/2006/relationships/hyperlink" Target="mailto:po.epidemiologia@uvzsr.sk" TargetMode="External"/><Relationship Id="rId87" Type="http://schemas.openxmlformats.org/officeDocument/2006/relationships/hyperlink" Target="mailto:zv.epid@uvzsr.sk" TargetMode="External"/><Relationship Id="rId61" Type="http://schemas.openxmlformats.org/officeDocument/2006/relationships/hyperlink" Target="mailto:pb.epid@uvzsr.sk" TargetMode="External"/><Relationship Id="rId82" Type="http://schemas.openxmlformats.org/officeDocument/2006/relationships/hyperlink" Target="mailto:mt.epid@uvzsr.sk" TargetMode="External"/><Relationship Id="rId19" Type="http://schemas.openxmlformats.org/officeDocument/2006/relationships/hyperlink" Target="mailto:epidbb@vz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5536</Words>
  <Characters>31559</Characters>
  <Application>Microsoft Office Word</Application>
  <DocSecurity>0</DocSecurity>
  <Lines>262</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Obec4</cp:lastModifiedBy>
  <cp:revision>2</cp:revision>
  <dcterms:created xsi:type="dcterms:W3CDTF">2020-07-13T06:08:00Z</dcterms:created>
  <dcterms:modified xsi:type="dcterms:W3CDTF">2020-07-13T06:08:00Z</dcterms:modified>
</cp:coreProperties>
</file>